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F5A378" w14:textId="77777777" w:rsidR="00D435FB" w:rsidRDefault="00D435FB" w:rsidP="00D46DAC">
      <w:pPr>
        <w:spacing w:line="276" w:lineRule="auto"/>
        <w:jc w:val="center"/>
        <w:rPr>
          <w:rFonts w:ascii="Open Sans" w:eastAsia="Calibri" w:hAnsi="Open Sans" w:cs="Open Sans"/>
          <w:sz w:val="24"/>
          <w:szCs w:val="24"/>
        </w:rPr>
      </w:pPr>
    </w:p>
    <w:p w14:paraId="69753EB8" w14:textId="7D0E3A62" w:rsidR="00D46DAC" w:rsidRPr="00D46DAC" w:rsidRDefault="00D46DAC" w:rsidP="00131629">
      <w:pPr>
        <w:spacing w:line="276" w:lineRule="auto"/>
        <w:rPr>
          <w:rFonts w:ascii="Open Sans" w:eastAsia="Calibri" w:hAnsi="Open Sans" w:cs="Open Sans"/>
          <w:color w:val="FF0000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Postępowanie nr: </w:t>
      </w:r>
      <w:r w:rsidR="0030177E">
        <w:rPr>
          <w:rFonts w:ascii="Open Sans" w:eastAsia="Calibri" w:hAnsi="Open Sans" w:cs="Open Sans"/>
          <w:sz w:val="24"/>
          <w:szCs w:val="24"/>
        </w:rPr>
        <w:t>IT</w:t>
      </w:r>
      <w:r w:rsidRPr="00D46DAC">
        <w:rPr>
          <w:rFonts w:ascii="Open Sans" w:eastAsia="Calibri" w:hAnsi="Open Sans" w:cs="Open Sans"/>
          <w:sz w:val="24"/>
          <w:szCs w:val="24"/>
        </w:rPr>
        <w:t>.263.</w:t>
      </w:r>
      <w:r w:rsidR="005D27BD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>.202</w:t>
      </w:r>
      <w:r w:rsidR="00012271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</w:r>
      <w:r w:rsidRPr="00D46DAC">
        <w:rPr>
          <w:rFonts w:ascii="Open Sans" w:eastAsia="Calibri" w:hAnsi="Open Sans" w:cs="Open Sans"/>
          <w:sz w:val="24"/>
          <w:szCs w:val="24"/>
        </w:rPr>
        <w:tab/>
        <w:t xml:space="preserve"> Głogów, dn. </w:t>
      </w:r>
      <w:r w:rsidR="0030177E">
        <w:rPr>
          <w:rFonts w:ascii="Open Sans" w:eastAsia="Calibri" w:hAnsi="Open Sans" w:cs="Open Sans"/>
          <w:sz w:val="24"/>
          <w:szCs w:val="24"/>
        </w:rPr>
        <w:t>1</w:t>
      </w:r>
      <w:r w:rsidR="009F0BC7">
        <w:rPr>
          <w:rFonts w:ascii="Open Sans" w:eastAsia="Calibri" w:hAnsi="Open Sans" w:cs="Open Sans"/>
          <w:sz w:val="24"/>
          <w:szCs w:val="24"/>
        </w:rPr>
        <w:t>6</w:t>
      </w:r>
      <w:r w:rsidRPr="00D46DAC">
        <w:rPr>
          <w:rFonts w:ascii="Open Sans" w:eastAsia="Calibri" w:hAnsi="Open Sans" w:cs="Open Sans"/>
          <w:sz w:val="24"/>
          <w:szCs w:val="24"/>
        </w:rPr>
        <w:t>.10.202</w:t>
      </w:r>
      <w:r w:rsidR="0030177E">
        <w:rPr>
          <w:rFonts w:ascii="Open Sans" w:eastAsia="Calibri" w:hAnsi="Open Sans" w:cs="Open Sans"/>
          <w:sz w:val="24"/>
          <w:szCs w:val="24"/>
        </w:rPr>
        <w:t>5</w:t>
      </w:r>
      <w:r w:rsidRPr="00D46DAC">
        <w:rPr>
          <w:rFonts w:ascii="Open Sans" w:eastAsia="Calibri" w:hAnsi="Open Sans" w:cs="Open Sans"/>
          <w:sz w:val="24"/>
          <w:szCs w:val="24"/>
        </w:rPr>
        <w:t xml:space="preserve"> r.</w:t>
      </w:r>
    </w:p>
    <w:p w14:paraId="51F405DD" w14:textId="77777777" w:rsidR="00D46DAC" w:rsidRPr="00D46DAC" w:rsidRDefault="00D46DAC" w:rsidP="00D46DAC">
      <w:pPr>
        <w:spacing w:line="276" w:lineRule="auto"/>
        <w:rPr>
          <w:rFonts w:ascii="Open Sans" w:eastAsia="Calibri" w:hAnsi="Open Sans" w:cs="Open Sans"/>
          <w:sz w:val="24"/>
          <w:szCs w:val="24"/>
        </w:rPr>
      </w:pPr>
    </w:p>
    <w:p w14:paraId="1991D424" w14:textId="77777777" w:rsidR="00D46DAC" w:rsidRPr="00D46DAC" w:rsidRDefault="00D46DAC" w:rsidP="00D46DAC">
      <w:pPr>
        <w:tabs>
          <w:tab w:val="center" w:pos="4535"/>
          <w:tab w:val="right" w:pos="9070"/>
        </w:tabs>
        <w:spacing w:line="276" w:lineRule="auto"/>
        <w:jc w:val="center"/>
        <w:rPr>
          <w:rFonts w:ascii="Open Sans" w:eastAsia="Calibri" w:hAnsi="Open Sans" w:cs="Open Sans"/>
          <w:b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bCs/>
          <w:sz w:val="24"/>
          <w:szCs w:val="24"/>
        </w:rPr>
        <w:t>Zapytanie ofertowe</w:t>
      </w:r>
    </w:p>
    <w:p w14:paraId="0C16E4EE" w14:textId="718ACC62" w:rsidR="00D46DAC" w:rsidRPr="00D46DAC" w:rsidRDefault="00D46DAC" w:rsidP="00D46DAC">
      <w:pPr>
        <w:spacing w:line="360" w:lineRule="auto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 xml:space="preserve">Przedmiot zapytania: </w:t>
      </w:r>
    </w:p>
    <w:p w14:paraId="65593708" w14:textId="3A502A21" w:rsidR="00D46DAC" w:rsidRDefault="00D46DAC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„</w:t>
      </w:r>
      <w:r w:rsidR="009B1961" w:rsidRPr="009B1961">
        <w:rPr>
          <w:rFonts w:ascii="Open Sans" w:eastAsia="Calibri" w:hAnsi="Open Sans" w:cs="Open Sans"/>
          <w:b/>
          <w:sz w:val="24"/>
          <w:szCs w:val="24"/>
        </w:rPr>
        <w:t>Rozbudowa istniejąc</w:t>
      </w:r>
      <w:r w:rsidR="004656A4">
        <w:rPr>
          <w:rFonts w:ascii="Open Sans" w:eastAsia="Calibri" w:hAnsi="Open Sans" w:cs="Open Sans"/>
          <w:b/>
          <w:sz w:val="24"/>
          <w:szCs w:val="24"/>
        </w:rPr>
        <w:t>ych zestawów dydaktycznych FESTO o dodatkowe wyposażenie</w:t>
      </w:r>
      <w:r w:rsidRPr="00D46DAC">
        <w:rPr>
          <w:rFonts w:ascii="Open Sans" w:eastAsia="Calibri" w:hAnsi="Open Sans" w:cs="Open Sans"/>
          <w:b/>
          <w:sz w:val="24"/>
          <w:szCs w:val="24"/>
        </w:rPr>
        <w:t>”.</w:t>
      </w:r>
    </w:p>
    <w:p w14:paraId="5125C34A" w14:textId="77777777" w:rsidR="009B1961" w:rsidRDefault="009B1961" w:rsidP="00D46DAC">
      <w:pPr>
        <w:tabs>
          <w:tab w:val="left" w:pos="330"/>
        </w:tabs>
        <w:spacing w:line="276" w:lineRule="auto"/>
        <w:jc w:val="center"/>
        <w:rPr>
          <w:rFonts w:ascii="Open Sans" w:eastAsia="Calibri" w:hAnsi="Open Sans" w:cs="Open Sans"/>
          <w:b/>
          <w:sz w:val="24"/>
          <w:szCs w:val="24"/>
        </w:rPr>
      </w:pPr>
    </w:p>
    <w:p w14:paraId="2AA10D11" w14:textId="77777777" w:rsidR="00D46DAC" w:rsidRPr="00D46DAC" w:rsidRDefault="00D46DAC" w:rsidP="00D46DAC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Zamawiający:</w:t>
      </w:r>
    </w:p>
    <w:p w14:paraId="7F7F12DF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Państwowa Akademia Nauk Stosowanych w Głogowie</w:t>
      </w:r>
    </w:p>
    <w:p w14:paraId="49040313" w14:textId="77777777" w:rsidR="00D46DAC" w:rsidRPr="00D46DAC" w:rsidRDefault="00D46DAC" w:rsidP="00D46DAC">
      <w:pPr>
        <w:spacing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67-200 Głogów, ul. Piotra Skargi 5</w:t>
      </w:r>
    </w:p>
    <w:p w14:paraId="39F6D8BA" w14:textId="77777777" w:rsidR="00D46DAC" w:rsidRPr="00D46DAC" w:rsidRDefault="00D46DAC" w:rsidP="00D46DAC">
      <w:pPr>
        <w:spacing w:after="200" w:line="276" w:lineRule="auto"/>
        <w:ind w:left="851"/>
        <w:rPr>
          <w:rFonts w:ascii="Open Sans" w:eastAsia="Calibri" w:hAnsi="Open Sans" w:cs="Open Sans"/>
          <w:sz w:val="24"/>
          <w:szCs w:val="24"/>
        </w:rPr>
      </w:pPr>
      <w:r w:rsidRPr="00D46DAC">
        <w:rPr>
          <w:rFonts w:ascii="Open Sans" w:eastAsia="Calibri" w:hAnsi="Open Sans" w:cs="Open Sans"/>
          <w:sz w:val="24"/>
          <w:szCs w:val="24"/>
        </w:rPr>
        <w:t>REGON: 391063799 NIP: 693-20-45-180</w:t>
      </w:r>
    </w:p>
    <w:p w14:paraId="3F563FF5" w14:textId="636713CC" w:rsidR="00131629" w:rsidRPr="00131629" w:rsidRDefault="00D46DAC" w:rsidP="00131629">
      <w:pPr>
        <w:widowControl/>
        <w:numPr>
          <w:ilvl w:val="0"/>
          <w:numId w:val="1"/>
        </w:numPr>
        <w:tabs>
          <w:tab w:val="left" w:pos="330"/>
        </w:tabs>
        <w:autoSpaceDE/>
        <w:autoSpaceDN/>
        <w:spacing w:line="276" w:lineRule="auto"/>
        <w:ind w:hanging="644"/>
        <w:jc w:val="both"/>
        <w:rPr>
          <w:rFonts w:ascii="Open Sans" w:eastAsia="Calibri" w:hAnsi="Open Sans" w:cs="Open Sans"/>
          <w:bCs/>
          <w:sz w:val="24"/>
          <w:szCs w:val="24"/>
        </w:rPr>
      </w:pPr>
      <w:r w:rsidRPr="00D46DAC">
        <w:rPr>
          <w:rFonts w:ascii="Open Sans" w:eastAsia="Calibri" w:hAnsi="Open Sans" w:cs="Open Sans"/>
          <w:b/>
          <w:sz w:val="24"/>
          <w:szCs w:val="24"/>
        </w:rPr>
        <w:t>Opis przedmiotu oraz zakres zamówienia:</w:t>
      </w:r>
      <w:r w:rsidRPr="00D46DAC">
        <w:rPr>
          <w:rFonts w:ascii="Open Sans" w:eastAsia="Calibri" w:hAnsi="Open Sans" w:cs="Open Sans"/>
          <w:bCs/>
          <w:sz w:val="24"/>
          <w:szCs w:val="24"/>
        </w:rPr>
        <w:t xml:space="preserve"> </w:t>
      </w:r>
    </w:p>
    <w:p w14:paraId="6D4EF32F" w14:textId="77777777" w:rsidR="00D46DAC" w:rsidRPr="00131629" w:rsidRDefault="00D46DAC" w:rsidP="00D46DAC">
      <w:pPr>
        <w:pStyle w:val="Bezodstpw"/>
        <w:rPr>
          <w:sz w:val="20"/>
        </w:rPr>
      </w:pPr>
    </w:p>
    <w:p w14:paraId="08D444DE" w14:textId="653CF11C" w:rsidR="00D46DAC" w:rsidRPr="00D46DAC" w:rsidRDefault="00D46DAC" w:rsidP="00D46DAC">
      <w:pPr>
        <w:pStyle w:val="Bezodstpw"/>
        <w:rPr>
          <w:rFonts w:ascii="Open Sans" w:hAnsi="Open Sans" w:cs="Open Sans"/>
          <w:b/>
        </w:rPr>
      </w:pPr>
      <w:r w:rsidRPr="00D46DAC">
        <w:rPr>
          <w:rFonts w:ascii="Open Sans" w:hAnsi="Open Sans" w:cs="Open Sans"/>
          <w:b/>
        </w:rPr>
        <w:t>Robot ASTORINO + moduły dodatkowe</w:t>
      </w:r>
    </w:p>
    <w:tbl>
      <w:tblPr>
        <w:tblW w:w="508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"/>
        <w:gridCol w:w="4431"/>
        <w:gridCol w:w="4820"/>
        <w:gridCol w:w="850"/>
      </w:tblGrid>
      <w:tr w:rsidR="00D46DAC" w:rsidRPr="004C06A6" w14:paraId="4A197C7B" w14:textId="77777777" w:rsidTr="00BD59EF">
        <w:trPr>
          <w:trHeight w:val="20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62B69D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L.p.</w:t>
            </w:r>
          </w:p>
        </w:tc>
        <w:tc>
          <w:tcPr>
            <w:tcW w:w="2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048731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Nazwa modułu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33AB1" w14:textId="4A108027" w:rsidR="00D46DAC" w:rsidRPr="004C06A6" w:rsidRDefault="00BD59EF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>
              <w:rPr>
                <w:rFonts w:ascii="Open Sans" w:hAnsi="Open Sans" w:cs="Open Sans"/>
                <w:sz w:val="20"/>
                <w:szCs w:val="20"/>
              </w:rPr>
              <w:t>Kod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F749D" w14:textId="77777777" w:rsidR="00D46DAC" w:rsidRPr="004C06A6" w:rsidRDefault="00D46DAC" w:rsidP="00377E80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Ilość</w:t>
            </w:r>
          </w:p>
        </w:tc>
      </w:tr>
      <w:tr w:rsidR="00332C98" w:rsidRPr="004C06A6" w14:paraId="381332DC" w14:textId="77777777" w:rsidTr="00BD59EF">
        <w:trPr>
          <w:trHeight w:val="20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C96588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1.</w:t>
            </w:r>
          </w:p>
        </w:tc>
        <w:tc>
          <w:tcPr>
            <w:tcW w:w="2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48ECFF" w14:textId="6011BE0A" w:rsidR="00332C98" w:rsidRPr="004C06A6" w:rsidRDefault="00332C98" w:rsidP="00332C98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2008EC">
              <w:t>Jednostka mini - wózek przesuwany do próbek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8BD44" w14:textId="0360156F" w:rsidR="00332C98" w:rsidRPr="004C06A6" w:rsidRDefault="00BD59EF" w:rsidP="00BD59EF">
            <w:pPr>
              <w:pStyle w:val="Default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sz w:val="20"/>
                <w:szCs w:val="20"/>
              </w:rPr>
              <w:t>D:SEN-BG-SNET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41B040" w14:textId="471B82F4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3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58C47A06" w14:textId="77777777" w:rsidTr="00BD59EF">
        <w:trPr>
          <w:trHeight w:val="20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2F0D2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2.</w:t>
            </w:r>
          </w:p>
        </w:tc>
        <w:tc>
          <w:tcPr>
            <w:tcW w:w="2085" w:type="pct"/>
            <w:tcBorders>
              <w:top w:val="single" w:sz="4" w:space="0" w:color="000000"/>
              <w:left w:val="single" w:sz="4" w:space="0" w:color="000000"/>
            </w:tcBorders>
          </w:tcPr>
          <w:p w14:paraId="472D8C65" w14:textId="59CDD5FB" w:rsidR="00332C98" w:rsidRPr="004C06A6" w:rsidRDefault="00332C98" w:rsidP="00332C98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2008EC">
              <w:t xml:space="preserve">Zestaw obiektów testowych 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FCBF1" w14:textId="492EC2A7" w:rsidR="00332C98" w:rsidRPr="004C06A6" w:rsidRDefault="00BD59EF" w:rsidP="00BD59EF">
            <w:pPr>
              <w:pStyle w:val="Default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sz w:val="20"/>
                <w:szCs w:val="20"/>
              </w:rPr>
              <w:t>D:SEN-BG-OS-32TLG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0EFC0CF" w14:textId="74B7E4F6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3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5DA56D7B" w14:textId="77777777" w:rsidTr="00BD59EF">
        <w:trPr>
          <w:trHeight w:val="20"/>
        </w:trPr>
        <w:tc>
          <w:tcPr>
            <w:tcW w:w="2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8A1432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3.</w:t>
            </w:r>
          </w:p>
        </w:tc>
        <w:tc>
          <w:tcPr>
            <w:tcW w:w="20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3577BD" w14:textId="608231FA" w:rsidR="00332C98" w:rsidRPr="004C06A6" w:rsidRDefault="00332C98" w:rsidP="00332C98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2008EC">
              <w:t>Czujnik zbliżeniowy, pneumatyczny, z mocowaniem na siłownik (brakujący)</w:t>
            </w:r>
          </w:p>
        </w:tc>
        <w:tc>
          <w:tcPr>
            <w:tcW w:w="2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F62A1" w14:textId="2BC4F06D" w:rsidR="00332C98" w:rsidRPr="004C06A6" w:rsidRDefault="00BD59EF" w:rsidP="00BD59EF">
            <w:pPr>
              <w:pStyle w:val="Default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sz w:val="20"/>
                <w:szCs w:val="20"/>
              </w:rPr>
              <w:t>D:TP-BG-SMPO-DID</w:t>
            </w:r>
          </w:p>
        </w:tc>
        <w:tc>
          <w:tcPr>
            <w:tcW w:w="4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79394" w14:textId="67F1D221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571942E7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47" w:type="pct"/>
            <w:vAlign w:val="center"/>
          </w:tcPr>
          <w:p w14:paraId="2E65E3EC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4.</w:t>
            </w:r>
          </w:p>
        </w:tc>
        <w:tc>
          <w:tcPr>
            <w:tcW w:w="2085" w:type="pct"/>
          </w:tcPr>
          <w:p w14:paraId="15E59F37" w14:textId="68B2828E" w:rsidR="00332C98" w:rsidRPr="004C06A6" w:rsidRDefault="00332C98" w:rsidP="00332C98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2008EC">
              <w:t>Czujnik zbliżeniowy, elektryczny, z mocowaniem na siłownik (brakujący)</w:t>
            </w:r>
          </w:p>
        </w:tc>
        <w:tc>
          <w:tcPr>
            <w:tcW w:w="2268" w:type="pct"/>
            <w:vAlign w:val="center"/>
          </w:tcPr>
          <w:p w14:paraId="2519C997" w14:textId="22535F22" w:rsidR="00332C98" w:rsidRPr="004C06A6" w:rsidRDefault="00BD59EF" w:rsidP="00BD59EF">
            <w:pPr>
              <w:pStyle w:val="Default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sz w:val="20"/>
                <w:szCs w:val="20"/>
              </w:rPr>
              <w:t>D:TP-BG-SMT-DID</w:t>
            </w:r>
          </w:p>
        </w:tc>
        <w:tc>
          <w:tcPr>
            <w:tcW w:w="400" w:type="pct"/>
            <w:vAlign w:val="center"/>
          </w:tcPr>
          <w:p w14:paraId="695759B4" w14:textId="6BC0A8BD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68C6FC35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47" w:type="pct"/>
            <w:vAlign w:val="center"/>
          </w:tcPr>
          <w:p w14:paraId="7F288310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5.</w:t>
            </w:r>
          </w:p>
        </w:tc>
        <w:tc>
          <w:tcPr>
            <w:tcW w:w="2085" w:type="pct"/>
          </w:tcPr>
          <w:p w14:paraId="5038F346" w14:textId="060399D2" w:rsidR="00332C98" w:rsidRPr="004C06A6" w:rsidRDefault="00332C98" w:rsidP="00332C98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2008EC">
              <w:t>Czujnik siły</w:t>
            </w:r>
          </w:p>
        </w:tc>
        <w:tc>
          <w:tcPr>
            <w:tcW w:w="2268" w:type="pct"/>
            <w:vAlign w:val="center"/>
          </w:tcPr>
          <w:p w14:paraId="33D9A503" w14:textId="0ED7933F" w:rsidR="00332C98" w:rsidRPr="004C06A6" w:rsidRDefault="00BD59EF" w:rsidP="00BD59EF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color w:val="000000"/>
                <w:sz w:val="20"/>
                <w:szCs w:val="20"/>
              </w:rPr>
              <w:t>D:TP-KS-KT700-1KN-SIBU</w:t>
            </w:r>
          </w:p>
        </w:tc>
        <w:tc>
          <w:tcPr>
            <w:tcW w:w="400" w:type="pct"/>
            <w:vAlign w:val="center"/>
          </w:tcPr>
          <w:p w14:paraId="3F9C4319" w14:textId="49A00258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55A43F25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47" w:type="pct"/>
            <w:vAlign w:val="center"/>
          </w:tcPr>
          <w:p w14:paraId="34C66D33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  <w:lang w:val="cs-CZ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  <w:lang w:val="cs-CZ"/>
              </w:rPr>
              <w:t>6.</w:t>
            </w:r>
          </w:p>
        </w:tc>
        <w:tc>
          <w:tcPr>
            <w:tcW w:w="2085" w:type="pct"/>
          </w:tcPr>
          <w:p w14:paraId="3B57FF3D" w14:textId="126B1957" w:rsidR="00332C98" w:rsidRPr="004C06A6" w:rsidRDefault="00332C98" w:rsidP="00332C98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2008EC">
              <w:t>Elektrozawór</w:t>
            </w:r>
          </w:p>
        </w:tc>
        <w:tc>
          <w:tcPr>
            <w:tcW w:w="2268" w:type="pct"/>
            <w:vAlign w:val="center"/>
          </w:tcPr>
          <w:p w14:paraId="39E7AC77" w14:textId="250D9500" w:rsidR="00332C98" w:rsidRPr="004C06A6" w:rsidRDefault="00BD59EF" w:rsidP="00BD59EF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color w:val="000000"/>
                <w:sz w:val="20"/>
                <w:szCs w:val="20"/>
              </w:rPr>
              <w:t>D:TP-BG-VUVG-P53C-QS4</w:t>
            </w:r>
          </w:p>
        </w:tc>
        <w:tc>
          <w:tcPr>
            <w:tcW w:w="400" w:type="pct"/>
            <w:vAlign w:val="center"/>
          </w:tcPr>
          <w:p w14:paraId="07D01AE4" w14:textId="4E3CE81E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>1 szt.</w:t>
            </w:r>
          </w:p>
        </w:tc>
      </w:tr>
      <w:tr w:rsidR="00332C98" w:rsidRPr="004C06A6" w14:paraId="70FDBBA3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47" w:type="pct"/>
            <w:vAlign w:val="center"/>
          </w:tcPr>
          <w:p w14:paraId="19174FA0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7.</w:t>
            </w:r>
          </w:p>
        </w:tc>
        <w:tc>
          <w:tcPr>
            <w:tcW w:w="2085" w:type="pct"/>
          </w:tcPr>
          <w:p w14:paraId="2E567728" w14:textId="76872454" w:rsidR="00332C98" w:rsidRPr="004C06A6" w:rsidRDefault="00332C98" w:rsidP="00332C98">
            <w:pPr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2008EC">
              <w:t>Zasilacz 24V DC</w:t>
            </w:r>
          </w:p>
        </w:tc>
        <w:tc>
          <w:tcPr>
            <w:tcW w:w="2268" w:type="pct"/>
            <w:vAlign w:val="center"/>
          </w:tcPr>
          <w:p w14:paraId="4625FEB1" w14:textId="2CF483E3" w:rsidR="00332C98" w:rsidRPr="004C06A6" w:rsidRDefault="00BD59EF" w:rsidP="00BD59EF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color w:val="000000"/>
                <w:sz w:val="20"/>
                <w:szCs w:val="20"/>
              </w:rPr>
              <w:t>D:ETER2-MOD-POWER-24V-DE</w:t>
            </w:r>
          </w:p>
        </w:tc>
        <w:tc>
          <w:tcPr>
            <w:tcW w:w="400" w:type="pct"/>
            <w:vAlign w:val="center"/>
          </w:tcPr>
          <w:p w14:paraId="3AA898E1" w14:textId="40DBB94F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2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332C98" w:rsidRPr="004C06A6" w14:paraId="54A3A66C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47" w:type="pct"/>
            <w:vAlign w:val="center"/>
          </w:tcPr>
          <w:p w14:paraId="51145C7E" w14:textId="77777777" w:rsidR="00332C98" w:rsidRPr="004C06A6" w:rsidRDefault="00332C98" w:rsidP="00332C98">
            <w:pPr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sz w:val="20"/>
                <w:szCs w:val="20"/>
              </w:rPr>
              <w:t>8.</w:t>
            </w:r>
          </w:p>
        </w:tc>
        <w:tc>
          <w:tcPr>
            <w:tcW w:w="2085" w:type="pct"/>
          </w:tcPr>
          <w:p w14:paraId="152D266B" w14:textId="70F9EB81" w:rsidR="00332C98" w:rsidRPr="004C06A6" w:rsidRDefault="00332C98" w:rsidP="00332C98">
            <w:pPr>
              <w:pStyle w:val="Default"/>
              <w:rPr>
                <w:rFonts w:ascii="Open Sans" w:hAnsi="Open Sans" w:cs="Open Sans"/>
                <w:sz w:val="20"/>
                <w:szCs w:val="20"/>
              </w:rPr>
            </w:pPr>
            <w:r w:rsidRPr="002008EC">
              <w:t xml:space="preserve">Zestaw układu bezpieczeństwa </w:t>
            </w:r>
            <w:proofErr w:type="spellStart"/>
            <w:r w:rsidRPr="002008EC">
              <w:t>Festo</w:t>
            </w:r>
            <w:proofErr w:type="spellEnd"/>
          </w:p>
        </w:tc>
        <w:tc>
          <w:tcPr>
            <w:tcW w:w="2268" w:type="pct"/>
            <w:vAlign w:val="center"/>
          </w:tcPr>
          <w:p w14:paraId="002785C8" w14:textId="1C07D651" w:rsidR="00332C98" w:rsidRPr="004C06A6" w:rsidRDefault="00BD59EF" w:rsidP="00BD59EF">
            <w:pPr>
              <w:pStyle w:val="Default"/>
              <w:jc w:val="center"/>
              <w:rPr>
                <w:rFonts w:ascii="Open Sans" w:hAnsi="Open Sans" w:cs="Open Sans"/>
                <w:sz w:val="20"/>
                <w:szCs w:val="20"/>
              </w:rPr>
            </w:pPr>
            <w:r w:rsidRPr="00BD59EF">
              <w:rPr>
                <w:rFonts w:ascii="Open Sans" w:hAnsi="Open Sans" w:cs="Open Sans"/>
                <w:sz w:val="20"/>
                <w:szCs w:val="20"/>
              </w:rPr>
              <w:t>D:P-GS-TP250-SICHERHTECH</w:t>
            </w:r>
          </w:p>
        </w:tc>
        <w:tc>
          <w:tcPr>
            <w:tcW w:w="400" w:type="pct"/>
            <w:vAlign w:val="center"/>
          </w:tcPr>
          <w:p w14:paraId="0743F1E6" w14:textId="47CB96E2" w:rsidR="00332C98" w:rsidRPr="004C06A6" w:rsidRDefault="00332C98" w:rsidP="00332C98">
            <w:pPr>
              <w:jc w:val="center"/>
              <w:rPr>
                <w:rFonts w:ascii="Open Sans" w:hAnsi="Open Sans" w:cs="Open Sans"/>
                <w:color w:val="000000"/>
                <w:sz w:val="20"/>
                <w:szCs w:val="20"/>
              </w:rPr>
            </w:pPr>
            <w:r>
              <w:rPr>
                <w:rFonts w:ascii="Open Sans" w:hAnsi="Open Sans" w:cs="Open Sans"/>
                <w:color w:val="000000"/>
                <w:sz w:val="20"/>
                <w:szCs w:val="20"/>
              </w:rPr>
              <w:t>1</w:t>
            </w:r>
            <w:r w:rsidRPr="004C06A6">
              <w:rPr>
                <w:rFonts w:ascii="Open Sans" w:hAnsi="Open Sans" w:cs="Open Sans"/>
                <w:color w:val="000000"/>
                <w:sz w:val="20"/>
                <w:szCs w:val="20"/>
              </w:rPr>
              <w:t xml:space="preserve"> szt.</w:t>
            </w:r>
          </w:p>
        </w:tc>
      </w:tr>
      <w:tr w:rsidR="00D46DAC" w:rsidRPr="004C06A6" w14:paraId="3A3BF8AD" w14:textId="77777777" w:rsidTr="00BD59E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0"/>
        </w:trPr>
        <w:tc>
          <w:tcPr>
            <w:tcW w:w="2332" w:type="pct"/>
            <w:gridSpan w:val="2"/>
            <w:vAlign w:val="center"/>
          </w:tcPr>
          <w:p w14:paraId="5CB18B7D" w14:textId="77777777" w:rsidR="00D46DAC" w:rsidRPr="004C06A6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b/>
                <w:sz w:val="20"/>
                <w:szCs w:val="20"/>
              </w:rPr>
              <w:t>Warunki gwarancji</w:t>
            </w:r>
          </w:p>
        </w:tc>
        <w:tc>
          <w:tcPr>
            <w:tcW w:w="2668" w:type="pct"/>
            <w:gridSpan w:val="2"/>
            <w:vAlign w:val="center"/>
          </w:tcPr>
          <w:p w14:paraId="22413286" w14:textId="70B6B55F" w:rsidR="00D46DAC" w:rsidRPr="004C06A6" w:rsidRDefault="00D46DAC" w:rsidP="00377E80">
            <w:pPr>
              <w:ind w:left="-109"/>
              <w:jc w:val="center"/>
              <w:rPr>
                <w:rFonts w:ascii="Open Sans" w:hAnsi="Open Sans" w:cs="Open Sans"/>
                <w:b/>
                <w:sz w:val="20"/>
                <w:szCs w:val="20"/>
              </w:rPr>
            </w:pPr>
            <w:r w:rsidRPr="004C06A6">
              <w:rPr>
                <w:rFonts w:ascii="Open Sans" w:hAnsi="Open Sans" w:cs="Open Sans"/>
                <w:b/>
                <w:sz w:val="20"/>
                <w:szCs w:val="20"/>
              </w:rPr>
              <w:t>12 miesięcy</w:t>
            </w:r>
          </w:p>
        </w:tc>
      </w:tr>
    </w:tbl>
    <w:p w14:paraId="646F7805" w14:textId="77777777" w:rsidR="00D46DAC" w:rsidRPr="00D46DAC" w:rsidRDefault="00D46DAC" w:rsidP="00D46DAC">
      <w:pPr>
        <w:tabs>
          <w:tab w:val="left" w:pos="1349"/>
        </w:tabs>
        <w:spacing w:after="160" w:line="259" w:lineRule="auto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Warunki realizacji zamówienia:</w:t>
      </w:r>
    </w:p>
    <w:p w14:paraId="235C4A75" w14:textId="77777777" w:rsidR="00D46DAC" w:rsidRPr="00D46DAC" w:rsidRDefault="00D46DAC" w:rsidP="00D46DAC">
      <w:pPr>
        <w:pStyle w:val="Bezodstpw"/>
        <w:rPr>
          <w:rFonts w:ascii="Open Sans" w:hAnsi="Open Sans" w:cs="Open Sans"/>
          <w:color w:val="FF0000"/>
        </w:rPr>
      </w:pPr>
      <w:r w:rsidRPr="00D46DAC">
        <w:rPr>
          <w:rFonts w:ascii="Open Sans" w:hAnsi="Open Sans" w:cs="Open Sans"/>
        </w:rPr>
        <w:t xml:space="preserve">• Termin realizacji zamówienia </w:t>
      </w:r>
      <w:r w:rsidRPr="00D46DAC">
        <w:rPr>
          <w:rFonts w:ascii="Open Sans" w:hAnsi="Open Sans" w:cs="Open Sans"/>
          <w:b/>
        </w:rPr>
        <w:t xml:space="preserve">– </w:t>
      </w:r>
      <w:r w:rsidRPr="00D46DAC">
        <w:rPr>
          <w:rFonts w:ascii="Open Sans" w:hAnsi="Open Sans" w:cs="Open Sans"/>
          <w:b/>
          <w:color w:val="000000" w:themeColor="text1"/>
        </w:rPr>
        <w:t>do 5 tygodni od daty podpisania umowy.</w:t>
      </w:r>
    </w:p>
    <w:p w14:paraId="26A140E6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Termin płatności – 14 dni od daty dostarczenia prawidłowo wystawionej faktury VAT do siedziby Zamawiającego.</w:t>
      </w:r>
    </w:p>
    <w:p w14:paraId="13437B98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1EE92700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Opis warunków udziału w postępowaniu: </w:t>
      </w:r>
    </w:p>
    <w:p w14:paraId="7189E7F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 zamówienia mogą ubiegać się Wykonawcy, którzy:</w:t>
      </w:r>
    </w:p>
    <w:p w14:paraId="5295CF91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posiadają niezbędną wiedzę i doświadczenie przy realizacji podobnych zamówień,</w:t>
      </w:r>
    </w:p>
    <w:p w14:paraId="5848D4D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znajdują się w sytuacji finansowej i ekonomicznej zapewniającej prawidłowe i terminowe wykonanie zamówienia,</w:t>
      </w:r>
    </w:p>
    <w:p w14:paraId="7D1A8D9A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nie otwarto ich likwidacji, ani nie ogłoszono upadłości,</w:t>
      </w:r>
    </w:p>
    <w:p w14:paraId="7EB7480D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• złożą ważną ofertę w terminie wyznaczonym do składania ofert,</w:t>
      </w:r>
    </w:p>
    <w:p w14:paraId="58540558" w14:textId="2C590043" w:rsidR="00D46DAC" w:rsidRDefault="00D46DAC" w:rsidP="00D46DAC">
      <w:pPr>
        <w:pStyle w:val="Bezodstpw"/>
        <w:rPr>
          <w:rFonts w:ascii="Open Sans" w:hAnsi="Open Sans" w:cs="Open Sans"/>
        </w:rPr>
      </w:pPr>
    </w:p>
    <w:p w14:paraId="6D6BE2D4" w14:textId="77777777" w:rsidR="00567DC0" w:rsidRPr="00D46DAC" w:rsidRDefault="00567DC0" w:rsidP="00D46DAC">
      <w:pPr>
        <w:pStyle w:val="Bezodstpw"/>
        <w:rPr>
          <w:rFonts w:ascii="Open Sans" w:hAnsi="Open Sans" w:cs="Open Sans"/>
        </w:rPr>
      </w:pPr>
    </w:p>
    <w:p w14:paraId="2A5DED1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lastRenderedPageBreak/>
        <w:t>Rodzaje i opis kryteriów, którymi Zamawiający będzie się kierował przy wyborze oferty:</w:t>
      </w:r>
    </w:p>
    <w:p w14:paraId="705D6950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 -  waga 100 % </w:t>
      </w:r>
    </w:p>
    <w:p w14:paraId="4A9E19B9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Miejsce, sposób, termin i godzina składania ofert: </w:t>
      </w:r>
    </w:p>
    <w:p w14:paraId="2E4DAB32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Ofertę można złożyć/przesłać w sposób:</w:t>
      </w:r>
    </w:p>
    <w:p w14:paraId="74AD6099" w14:textId="55A22A33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w siedzibie Zamawiającego przy ul. Piotra Skargi 5, 67-200 Głogów w budynku A - pokój nr </w:t>
      </w:r>
      <w:r w:rsidR="0030177E">
        <w:rPr>
          <w:rFonts w:ascii="Open Sans" w:hAnsi="Open Sans" w:cs="Open Sans"/>
        </w:rPr>
        <w:t>207A</w:t>
      </w:r>
      <w:r w:rsidRPr="00D46DAC">
        <w:rPr>
          <w:rFonts w:ascii="Open Sans" w:hAnsi="Open Sans" w:cs="Open Sans"/>
        </w:rPr>
        <w:t>.</w:t>
      </w:r>
    </w:p>
    <w:p w14:paraId="3A5FB9B4" w14:textId="6495754B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• pocztą elektroniczną na adres </w:t>
      </w:r>
      <w:r w:rsidR="003D494F">
        <w:rPr>
          <w:rFonts w:ascii="Open Sans" w:hAnsi="Open Sans" w:cs="Open Sans"/>
        </w:rPr>
        <w:t>informatyk</w:t>
      </w:r>
      <w:r w:rsidRPr="00D46DAC">
        <w:rPr>
          <w:rFonts w:ascii="Open Sans" w:hAnsi="Open Sans" w:cs="Open Sans"/>
        </w:rPr>
        <w:t>@pans.glogow.pl</w:t>
      </w:r>
    </w:p>
    <w:p w14:paraId="05640C6E" w14:textId="6D6002A3" w:rsidR="00D46DAC" w:rsidRPr="00D46DAC" w:rsidRDefault="00D46DAC" w:rsidP="00D46DAC">
      <w:pPr>
        <w:pStyle w:val="Bezodstpw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Termin składania ofert upływa – </w:t>
      </w:r>
      <w:r w:rsidR="0030177E">
        <w:rPr>
          <w:rFonts w:ascii="Open Sans" w:hAnsi="Open Sans" w:cs="Open Sans"/>
        </w:rPr>
        <w:t>2</w:t>
      </w:r>
      <w:r w:rsidR="009F0BC7">
        <w:rPr>
          <w:rFonts w:ascii="Open Sans" w:hAnsi="Open Sans" w:cs="Open Sans"/>
        </w:rPr>
        <w:t>4</w:t>
      </w:r>
      <w:r w:rsidRPr="00D46DAC">
        <w:rPr>
          <w:rFonts w:ascii="Open Sans" w:hAnsi="Open Sans" w:cs="Open Sans"/>
        </w:rPr>
        <w:t>.1</w:t>
      </w:r>
      <w:r w:rsidR="0030177E">
        <w:rPr>
          <w:rFonts w:ascii="Open Sans" w:hAnsi="Open Sans" w:cs="Open Sans"/>
        </w:rPr>
        <w:t>0</w:t>
      </w:r>
      <w:r w:rsidRPr="00D46DAC">
        <w:rPr>
          <w:rFonts w:ascii="Open Sans" w:hAnsi="Open Sans" w:cs="Open Sans"/>
        </w:rPr>
        <w:t>.202</w:t>
      </w:r>
      <w:r w:rsidR="0030177E">
        <w:rPr>
          <w:rFonts w:ascii="Open Sans" w:hAnsi="Open Sans" w:cs="Open Sans"/>
        </w:rPr>
        <w:t>5</w:t>
      </w:r>
      <w:r w:rsidRPr="00D46DAC">
        <w:rPr>
          <w:rFonts w:ascii="Open Sans" w:hAnsi="Open Sans" w:cs="Open Sans"/>
        </w:rPr>
        <w:t xml:space="preserve"> r. o godzinie </w:t>
      </w:r>
      <w:r w:rsidR="009F0BC7">
        <w:rPr>
          <w:rFonts w:ascii="Open Sans" w:hAnsi="Open Sans" w:cs="Open Sans"/>
        </w:rPr>
        <w:t>09</w:t>
      </w:r>
      <w:r w:rsidRPr="00D46DAC">
        <w:rPr>
          <w:rFonts w:ascii="Open Sans" w:hAnsi="Open Sans" w:cs="Open Sans"/>
        </w:rPr>
        <w:t>:00.</w:t>
      </w:r>
    </w:p>
    <w:p w14:paraId="6A3D89DC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musi zawierać następujące dokumenty:</w:t>
      </w:r>
    </w:p>
    <w:p w14:paraId="55DEBC13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Oferta cenowa - zał. nr 1.</w:t>
      </w:r>
    </w:p>
    <w:p w14:paraId="5CE2081B" w14:textId="77777777" w:rsidR="00D46DAC" w:rsidRPr="00D46DAC" w:rsidRDefault="00D46DAC" w:rsidP="00D46DAC">
      <w:pPr>
        <w:pStyle w:val="Bezodstpw"/>
        <w:numPr>
          <w:ilvl w:val="0"/>
          <w:numId w:val="3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Oświadczenie – zał. nr 2.</w:t>
      </w:r>
    </w:p>
    <w:p w14:paraId="665DE087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Termin związania ofertą wynosi 30 dni, licząc od upływu terminu wyznaczonego do składania ofert. Bieg terminu związania ofertą rozpoczyna się z dniem otwarcia ofert.</w:t>
      </w:r>
    </w:p>
    <w:p w14:paraId="3A7B8A63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Cena oferty musi obejmować wszelkie koszty związane z realizacją przedmiotu zamówienia. Cena oferty musi być wyrażona w złotych polskich (brutto). </w:t>
      </w:r>
    </w:p>
    <w:p w14:paraId="3078CEA8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Zamawiający zastrzega sobie prawo do unieważnienia prowadzonego zapytania bez podania przyczyny na każdym etapie składanie ofert.</w:t>
      </w:r>
    </w:p>
    <w:p w14:paraId="259CE2F1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  <w:b/>
        </w:rPr>
        <w:t>Rozstrzygnięcie postępowania:</w:t>
      </w:r>
      <w:r w:rsidRPr="00D46DAC">
        <w:rPr>
          <w:rFonts w:ascii="Open Sans" w:hAnsi="Open Sans" w:cs="Open Sans"/>
        </w:rPr>
        <w:t xml:space="preserve"> Wybór </w:t>
      </w:r>
      <w:bookmarkStart w:id="0" w:name="_GoBack"/>
      <w:bookmarkEnd w:id="0"/>
      <w:r w:rsidRPr="00D46DAC">
        <w:rPr>
          <w:rFonts w:ascii="Open Sans" w:hAnsi="Open Sans" w:cs="Open Sans"/>
        </w:rPr>
        <w:t>wykonawcy zamówienia zostanie zamieszczony na stronie  Biuletynu Informacji Publicznej Zamawiającego.</w:t>
      </w:r>
    </w:p>
    <w:p w14:paraId="0EBAFE36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Osoba do kontaktu: </w:t>
      </w:r>
    </w:p>
    <w:p w14:paraId="36B71C1C" w14:textId="77777777" w:rsidR="00D46DAC" w:rsidRPr="00D46DAC" w:rsidRDefault="00D46DAC" w:rsidP="00D46DAC">
      <w:pPr>
        <w:pStyle w:val="Bezodstpw"/>
        <w:ind w:left="720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Inż. Karol Kolano, tel. 76 832 04 30 od poniedziałku do piątku od 8.00 do 14.00.</w:t>
      </w:r>
    </w:p>
    <w:p w14:paraId="29BE2462" w14:textId="77777777" w:rsidR="00D46DAC" w:rsidRPr="00D46DAC" w:rsidRDefault="00D46DAC" w:rsidP="00D46DAC">
      <w:pPr>
        <w:pStyle w:val="Bezodstpw"/>
        <w:numPr>
          <w:ilvl w:val="0"/>
          <w:numId w:val="2"/>
        </w:numPr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Klauzula informacyjna:</w:t>
      </w:r>
    </w:p>
    <w:p w14:paraId="7E867EA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 04.05.2016, str. 1), dalej „RODO”, informuję, że: </w:t>
      </w:r>
    </w:p>
    <w:p w14:paraId="08B55EE1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1. Administratorem Państwa danych osobowych jest Państwowa Akademia Nauk Stosowanych w Głogowie ul. Piotra Skargi 5, 67-200 Głogów, tel. 76/ 832 04 20.</w:t>
      </w:r>
    </w:p>
    <w:p w14:paraId="3105969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2. Administrator wyznaczył Inspektora Ochrony Danych Osobowych – Urszulę Rudnik, do którego kontakt jest możliwy za pośrednictwem adresu e-mail: u.rudnik@pans.glogow.pl , tel. 76/832 04 20 lub korespondencyjnie na adres administratora z dopiskiem „Inspektor Ochrony Danych Osobowych”.</w:t>
      </w:r>
    </w:p>
    <w:p w14:paraId="3E6FB357" w14:textId="37B70B36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3. Pani/Pana dane osobowe będą przetwarzane w celu przeprowadzenia postępowania w trybie zapytania ofertowego w celu udzielenia zamówienia publicznego o wartości szacunkowej poniżej kwot obligujących do stosowania ustawy Prawo zamówień publicznych. Podstawa prawna: ustawa o finansach publicznych, ustawa Prawo zamówień publicznych, Kodeks cywilny oraz art. 6 ust. 1 lit. c) Rozporządzenia Parlamentu Europejskiego i Rady (UE) 2016/679 z dnia 27 kwietnia 2016 r. w sprawie ochrony osób fizycznych w związku z</w:t>
      </w:r>
      <w:r w:rsidR="004F7077">
        <w:rPr>
          <w:rFonts w:ascii="Open Sans" w:hAnsi="Open Sans" w:cs="Open Sans"/>
        </w:rPr>
        <w:t> </w:t>
      </w:r>
      <w:r w:rsidRPr="00D46DAC">
        <w:rPr>
          <w:rFonts w:ascii="Open Sans" w:hAnsi="Open Sans" w:cs="Open Sans"/>
        </w:rPr>
        <w:t>przetwarzaniem danych osobowych i w sprawie swobodnego przepływu takich danych oraz uchylenia dyrektywy 95/46/WE .</w:t>
      </w:r>
    </w:p>
    <w:p w14:paraId="5E3FF4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 xml:space="preserve">4. Pani/Pana dane będą przetwarzane wyłącznie w celach dla których zostały zebrane. Odbiorcami danych osobowych mogą być inni wykonawcy biorący udział w postępowaniu. </w:t>
      </w:r>
      <w:r w:rsidRPr="00D46DAC">
        <w:rPr>
          <w:rFonts w:ascii="Open Sans" w:hAnsi="Open Sans" w:cs="Open Sans"/>
        </w:rPr>
        <w:lastRenderedPageBreak/>
        <w:t>Dane osobowe mogą być przekazane podmiotom i osobom, które uprawnione są do ich otrzymania przepisami prawa. Ponadto mogą być one ujawnione podmiotom, z którymi administrator danych zawarł umowę na świadczenie usług, w ramach których odbywa się przetwarzanie danych osobowych.</w:t>
      </w:r>
    </w:p>
    <w:p w14:paraId="56879846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5. Dane osobowe będą przechowywane przez okres 5 lat zgodnie z obowiązującymi przepisami archiwalnymi, tj. z ustawą z dnia 14 lipca 1983 r. o narodowym zasobie archiwalnym i archiwach oraz instrukcją kancelaryjną i jednolitym rzeczowym wykazem akt obowiązującymi u administratora.</w:t>
      </w:r>
    </w:p>
    <w:p w14:paraId="2AE9902B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6. Przysługuje Pani/Panu prawo do: dostępu do swoich danych oraz otrzymania ich kopii,</w:t>
      </w:r>
    </w:p>
    <w:p w14:paraId="5D4C9A2F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sprostowania (poprawiania) swoich danych,</w:t>
      </w:r>
    </w:p>
    <w:p w14:paraId="5EC3F1BC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prawo do usunięcia danych osobowych (w sytuacji, gdy przetwarzanie danych nie następuje w celu wywiązania się z obowiązku wynikającego z przepisu prawa),</w:t>
      </w:r>
    </w:p>
    <w:p w14:paraId="1E1DB26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ograniczenia przetwarzania danych osobowych (przy czym przepisy odrębne mogą wyłączyć możliwość skorzystania z tego prawa),</w:t>
      </w:r>
    </w:p>
    <w:p w14:paraId="74512174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- wniesienia sprzeciwu wobec przetwarzania danych osobowych.</w:t>
      </w:r>
    </w:p>
    <w:p w14:paraId="677D66C2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7. Podanie danych osobowych jest obowiązkowe, gdyż przesłankę przetwarzania danych osobowych stanowi przepis prawa. Nie podanie wymaganych danych może w konsekwencji doprowadzić do odrzucenia oferty lub wykluczenia oferenta z udziału z postępowaniu.</w:t>
      </w:r>
    </w:p>
    <w:p w14:paraId="50DC17F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8. Przy przetwarzaniu danych osobowych nie będzie używane zautomatyzowane podejmowanie decyzji, ani profilowanie.</w:t>
      </w:r>
    </w:p>
    <w:p w14:paraId="269113E3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9. Administrator danych nie planuje przekazywania danych osobowych do państw trzecich, ani udostępniania organizacjom międzynarodowym.</w:t>
      </w:r>
    </w:p>
    <w:p w14:paraId="26B4B02D" w14:textId="77777777" w:rsidR="00D46DAC" w:rsidRPr="00D46DAC" w:rsidRDefault="00D46DAC" w:rsidP="00D46DAC">
      <w:pPr>
        <w:pStyle w:val="Bezodstpw"/>
        <w:jc w:val="both"/>
        <w:rPr>
          <w:rFonts w:ascii="Open Sans" w:hAnsi="Open Sans" w:cs="Open Sans"/>
        </w:rPr>
      </w:pPr>
      <w:r w:rsidRPr="00D46DAC">
        <w:rPr>
          <w:rFonts w:ascii="Open Sans" w:hAnsi="Open Sans" w:cs="Open Sans"/>
        </w:rPr>
        <w:t>10. W przypadku, gdy uzna Pani/Pan, iż przetwarzanie danych osobowych narusza przepisy RODO, przysługuje Pani/Panu prawo wniesienia skargi do Prezesa Urzędu Ochrony Danych Osobowych (00-193 Warszawa ul. Stawki 2), www.uodo.gov.pl.</w:t>
      </w:r>
    </w:p>
    <w:p w14:paraId="7CD77779" w14:textId="77777777" w:rsidR="00D46DAC" w:rsidRPr="00D46DAC" w:rsidRDefault="00D46DAC" w:rsidP="00D46DAC">
      <w:pPr>
        <w:pStyle w:val="Bezodstpw"/>
        <w:rPr>
          <w:rFonts w:ascii="Open Sans" w:hAnsi="Open Sans" w:cs="Open Sans"/>
        </w:rPr>
      </w:pPr>
    </w:p>
    <w:p w14:paraId="710F67F2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Zatwierdził </w:t>
      </w:r>
    </w:p>
    <w:p w14:paraId="7713AD0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 xml:space="preserve">R E K T O R </w:t>
      </w:r>
    </w:p>
    <w:p w14:paraId="48E16744" w14:textId="77777777" w:rsidR="00D46DAC" w:rsidRPr="00D46DAC" w:rsidRDefault="00D46DAC" w:rsidP="00D46DAC">
      <w:pPr>
        <w:adjustRightInd w:val="0"/>
        <w:spacing w:line="360" w:lineRule="auto"/>
        <w:ind w:left="2832" w:firstLine="708"/>
        <w:jc w:val="center"/>
        <w:rPr>
          <w:rFonts w:ascii="Open Sans" w:hAnsi="Open Sans" w:cs="Open Sans"/>
          <w:sz w:val="24"/>
          <w:szCs w:val="24"/>
        </w:rPr>
      </w:pPr>
      <w:r w:rsidRPr="00D46DAC">
        <w:rPr>
          <w:rFonts w:ascii="Open Sans" w:hAnsi="Open Sans" w:cs="Open Sans"/>
          <w:sz w:val="24"/>
          <w:szCs w:val="24"/>
        </w:rPr>
        <w:t>Państwowej Akademii Nauk Stosowanych</w:t>
      </w:r>
    </w:p>
    <w:p w14:paraId="0A437C70" w14:textId="77777777" w:rsidR="00D46DAC" w:rsidRPr="00D46DAC" w:rsidRDefault="00D46DAC" w:rsidP="00D46DAC">
      <w:pPr>
        <w:adjustRightInd w:val="0"/>
        <w:spacing w:line="360" w:lineRule="auto"/>
        <w:ind w:left="3540"/>
        <w:jc w:val="center"/>
        <w:rPr>
          <w:rFonts w:ascii="Open Sans" w:hAnsi="Open Sans" w:cs="Open Sans"/>
          <w:i/>
          <w:sz w:val="24"/>
          <w:szCs w:val="24"/>
        </w:rPr>
      </w:pPr>
      <w:r w:rsidRPr="00D46DAC">
        <w:rPr>
          <w:rFonts w:ascii="Open Sans" w:hAnsi="Open Sans" w:cs="Open Sans"/>
          <w:i/>
          <w:sz w:val="24"/>
          <w:szCs w:val="24"/>
        </w:rPr>
        <w:t>dr Jarosław Hermaszewski</w:t>
      </w:r>
    </w:p>
    <w:p w14:paraId="08FAE67E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1C69225A" w14:textId="77777777" w:rsidR="00AE51CE" w:rsidRPr="00D46DAC" w:rsidRDefault="00AE51CE">
      <w:pPr>
        <w:pStyle w:val="Tekstpodstawowy"/>
        <w:rPr>
          <w:rFonts w:ascii="Open Sans" w:hAnsi="Open Sans" w:cs="Open Sans"/>
          <w:sz w:val="24"/>
          <w:szCs w:val="24"/>
        </w:rPr>
      </w:pPr>
    </w:p>
    <w:p w14:paraId="0857A17A" w14:textId="77777777" w:rsidR="00AE51CE" w:rsidRPr="00D46DAC" w:rsidRDefault="00AE51CE">
      <w:pPr>
        <w:pStyle w:val="Tekstpodstawowy"/>
        <w:spacing w:before="109"/>
        <w:rPr>
          <w:rFonts w:ascii="Open Sans" w:hAnsi="Open Sans" w:cs="Open Sans"/>
          <w:sz w:val="24"/>
          <w:szCs w:val="24"/>
        </w:rPr>
      </w:pPr>
    </w:p>
    <w:sectPr w:rsidR="00AE51CE" w:rsidRPr="00D46DAC" w:rsidSect="00D46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EDE" w14:textId="77777777" w:rsidR="003D494F" w:rsidRDefault="003D49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2A42A5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567DC0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552492" w14:textId="77777777" w:rsidR="003D494F" w:rsidRDefault="003D49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7F47E" w14:textId="77777777" w:rsidR="003D494F" w:rsidRDefault="003D49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E99EE2" w14:textId="77777777" w:rsidR="003D494F" w:rsidRDefault="003D49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1CE"/>
    <w:rsid w:val="00012271"/>
    <w:rsid w:val="00014C1C"/>
    <w:rsid w:val="00131629"/>
    <w:rsid w:val="002A42A5"/>
    <w:rsid w:val="0030177E"/>
    <w:rsid w:val="00332C98"/>
    <w:rsid w:val="00393815"/>
    <w:rsid w:val="003D494F"/>
    <w:rsid w:val="004656A4"/>
    <w:rsid w:val="004C06A6"/>
    <w:rsid w:val="004F7077"/>
    <w:rsid w:val="00567DC0"/>
    <w:rsid w:val="0058580F"/>
    <w:rsid w:val="005D27BD"/>
    <w:rsid w:val="00727168"/>
    <w:rsid w:val="00774270"/>
    <w:rsid w:val="009B1961"/>
    <w:rsid w:val="009F0BC7"/>
    <w:rsid w:val="00AA4128"/>
    <w:rsid w:val="00AE51CE"/>
    <w:rsid w:val="00BD59EF"/>
    <w:rsid w:val="00C7568B"/>
    <w:rsid w:val="00D435FB"/>
    <w:rsid w:val="00D46DAC"/>
    <w:rsid w:val="00D65C8D"/>
    <w:rsid w:val="00E5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Default">
    <w:name w:val="Default"/>
    <w:rsid w:val="004C06A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901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8</cp:revision>
  <dcterms:created xsi:type="dcterms:W3CDTF">2025-10-08T12:26:00Z</dcterms:created>
  <dcterms:modified xsi:type="dcterms:W3CDTF">2025-10-16T06:59:00Z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