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8F" w:rsidRPr="00AE0A34" w:rsidRDefault="008A398F" w:rsidP="008A398F">
      <w:pPr>
        <w:pStyle w:val="NormalnyWeb"/>
        <w:spacing w:before="0" w:beforeAutospacing="0" w:after="0" w:line="276" w:lineRule="auto"/>
        <w:jc w:val="center"/>
        <w:rPr>
          <w:rFonts w:ascii="Cambria" w:hAnsi="Cambria"/>
          <w:color w:val="365F91"/>
          <w:sz w:val="36"/>
          <w:szCs w:val="36"/>
        </w:rPr>
      </w:pPr>
      <w:r>
        <w:rPr>
          <w:rFonts w:ascii="Cambria" w:hAnsi="Cambria"/>
          <w:noProof/>
        </w:rPr>
        <w:drawing>
          <wp:inline distT="0" distB="0" distL="0" distR="0">
            <wp:extent cx="1162050" cy="409575"/>
            <wp:effectExtent l="19050" t="0" r="0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br/>
      </w:r>
      <w:r w:rsidRPr="00AE0A34">
        <w:rPr>
          <w:rFonts w:ascii="Cambria" w:hAnsi="Cambria"/>
          <w:b/>
          <w:bCs/>
          <w:color w:val="365F91"/>
          <w:sz w:val="36"/>
          <w:szCs w:val="36"/>
        </w:rPr>
        <w:t>Państwowa Wyższa Szkoła Zawodowa w Głogowie</w:t>
      </w:r>
    </w:p>
    <w:p w:rsidR="008A398F" w:rsidRPr="00AE0A34" w:rsidRDefault="008A398F" w:rsidP="008A398F">
      <w:pPr>
        <w:pStyle w:val="NormalnyWeb"/>
        <w:spacing w:before="0" w:beforeAutospacing="0" w:after="0" w:line="276" w:lineRule="auto"/>
        <w:ind w:left="-284" w:right="-284"/>
        <w:jc w:val="center"/>
        <w:rPr>
          <w:rFonts w:ascii="Cambria" w:hAnsi="Cambria"/>
          <w:color w:val="365F91"/>
          <w:sz w:val="14"/>
          <w:szCs w:val="14"/>
        </w:rPr>
      </w:pPr>
      <w:r w:rsidRPr="00AE0A34">
        <w:rPr>
          <w:rFonts w:ascii="Cambria" w:hAnsi="Cambria"/>
          <w:color w:val="365F91"/>
          <w:sz w:val="14"/>
          <w:szCs w:val="14"/>
        </w:rPr>
        <w:t xml:space="preserve">67-200 Głogów, ul. Piotra Skargi 5,  tel. 76 835 35 66, </w:t>
      </w:r>
      <w:r>
        <w:rPr>
          <w:rFonts w:ascii="Cambria" w:hAnsi="Cambria"/>
          <w:color w:val="365F91"/>
          <w:sz w:val="14"/>
          <w:szCs w:val="14"/>
        </w:rPr>
        <w:t xml:space="preserve">  </w:t>
      </w:r>
      <w:r w:rsidRPr="00AE0A34">
        <w:rPr>
          <w:rFonts w:ascii="Cambria" w:hAnsi="Cambria"/>
          <w:color w:val="365F91"/>
          <w:sz w:val="14"/>
          <w:szCs w:val="14"/>
        </w:rPr>
        <w:t xml:space="preserve">76  835 35 82, e-mail: kontakt@pwsz.glogow.pl </w:t>
      </w:r>
      <w:hyperlink r:id="rId6" w:history="1">
        <w:r w:rsidRPr="00AE0A34">
          <w:rPr>
            <w:rStyle w:val="Hipercze"/>
            <w:rFonts w:ascii="Cambria" w:hAnsi="Cambria"/>
            <w:color w:val="365F91"/>
            <w:sz w:val="14"/>
            <w:szCs w:val="14"/>
          </w:rPr>
          <w:t>www.pwsz.glogow.pl</w:t>
        </w:r>
      </w:hyperlink>
      <w:r w:rsidRPr="00AE0A34">
        <w:rPr>
          <w:rFonts w:ascii="Cambria" w:hAnsi="Cambria"/>
          <w:color w:val="365F91"/>
          <w:sz w:val="14"/>
          <w:szCs w:val="14"/>
        </w:rPr>
        <w:t xml:space="preserve">  NIP 6932045180</w:t>
      </w:r>
    </w:p>
    <w:p w:rsidR="008A398F" w:rsidRPr="000D5AAD" w:rsidRDefault="008A398F" w:rsidP="008A398F">
      <w:pPr>
        <w:pStyle w:val="NormalnyWeb"/>
        <w:spacing w:before="0" w:beforeAutospacing="0" w:after="0" w:line="276" w:lineRule="auto"/>
        <w:ind w:left="-284" w:right="-284"/>
        <w:jc w:val="center"/>
        <w:rPr>
          <w:rFonts w:ascii="Cambria" w:hAnsi="Cambria"/>
          <w:color w:val="0070C0"/>
          <w:sz w:val="12"/>
          <w:szCs w:val="12"/>
        </w:rPr>
      </w:pPr>
      <w:r w:rsidRPr="000D5AAD">
        <w:rPr>
          <w:rFonts w:ascii="Cambria" w:hAnsi="Cambria"/>
          <w:color w:val="0070C0"/>
          <w:sz w:val="12"/>
          <w:szCs w:val="12"/>
        </w:rPr>
        <w:t>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70C0"/>
          <w:sz w:val="12"/>
          <w:szCs w:val="12"/>
        </w:rPr>
        <w:t>___________________________________________________</w:t>
      </w:r>
    </w:p>
    <w:p w:rsidR="00A83C88" w:rsidRPr="0019727D" w:rsidRDefault="00A83C88" w:rsidP="00AD602D">
      <w:pPr>
        <w:spacing w:line="360" w:lineRule="auto"/>
        <w:ind w:left="5748" w:hanging="78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 xml:space="preserve">Głogów, dnia </w:t>
      </w:r>
      <w:r w:rsidR="0019727D" w:rsidRPr="0019727D">
        <w:rPr>
          <w:rFonts w:ascii="Calibri" w:hAnsi="Calibri" w:cs="Calibri"/>
          <w:sz w:val="22"/>
          <w:szCs w:val="22"/>
        </w:rPr>
        <w:t>1</w:t>
      </w:r>
      <w:r w:rsidR="00437A44">
        <w:rPr>
          <w:rFonts w:ascii="Calibri" w:hAnsi="Calibri" w:cs="Calibri"/>
          <w:sz w:val="22"/>
          <w:szCs w:val="22"/>
        </w:rPr>
        <w:t>6</w:t>
      </w:r>
      <w:r w:rsidR="0019727D" w:rsidRPr="0019727D">
        <w:rPr>
          <w:rFonts w:ascii="Calibri" w:hAnsi="Calibri" w:cs="Calibri"/>
          <w:sz w:val="22"/>
          <w:szCs w:val="22"/>
        </w:rPr>
        <w:t xml:space="preserve"> czerwca 202</w:t>
      </w:r>
      <w:r w:rsidR="00437A44">
        <w:rPr>
          <w:rFonts w:ascii="Calibri" w:hAnsi="Calibri" w:cs="Calibri"/>
          <w:sz w:val="22"/>
          <w:szCs w:val="22"/>
        </w:rPr>
        <w:t>1</w:t>
      </w:r>
      <w:r w:rsidR="007B1CAB" w:rsidRPr="001972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B1CAB" w:rsidRPr="0019727D">
        <w:rPr>
          <w:rFonts w:ascii="Calibri" w:hAnsi="Calibri" w:cs="Calibri"/>
          <w:sz w:val="22"/>
          <w:szCs w:val="22"/>
        </w:rPr>
        <w:t>r</w:t>
      </w:r>
      <w:proofErr w:type="spellEnd"/>
      <w:r w:rsidR="007B1CAB" w:rsidRPr="0019727D">
        <w:rPr>
          <w:rFonts w:ascii="Calibri" w:hAnsi="Calibri" w:cs="Calibri"/>
          <w:sz w:val="22"/>
          <w:szCs w:val="22"/>
        </w:rPr>
        <w:t>.</w:t>
      </w:r>
    </w:p>
    <w:p w:rsidR="00A83C88" w:rsidRPr="0019727D" w:rsidRDefault="00A83C88" w:rsidP="000833FB">
      <w:pPr>
        <w:spacing w:before="120" w:line="360" w:lineRule="auto"/>
        <w:jc w:val="center"/>
        <w:rPr>
          <w:rFonts w:ascii="Calibri" w:hAnsi="Calibri" w:cs="Calibri"/>
          <w:b/>
        </w:rPr>
      </w:pPr>
      <w:r w:rsidRPr="0019727D">
        <w:rPr>
          <w:rFonts w:ascii="Calibri" w:hAnsi="Calibri" w:cs="Calibri"/>
          <w:b/>
        </w:rPr>
        <w:t>ZAPYTANIE OFERTOWE</w:t>
      </w:r>
    </w:p>
    <w:p w:rsidR="00A83C88" w:rsidRPr="0019727D" w:rsidRDefault="00A83C88" w:rsidP="00A83C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83C88" w:rsidRPr="0019727D" w:rsidRDefault="00A83C88" w:rsidP="00A83C88">
      <w:pPr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  <w:u w:val="single"/>
        </w:rPr>
        <w:t>Dotyczy:</w:t>
      </w:r>
      <w:r w:rsidRPr="0019727D">
        <w:rPr>
          <w:rFonts w:ascii="Calibri" w:hAnsi="Calibri" w:cs="Calibri"/>
          <w:sz w:val="22"/>
          <w:szCs w:val="22"/>
        </w:rPr>
        <w:t xml:space="preserve"> </w:t>
      </w:r>
      <w:r w:rsidRPr="0019727D">
        <w:rPr>
          <w:rFonts w:ascii="Calibri" w:hAnsi="Calibri" w:cs="Calibri"/>
          <w:b/>
          <w:sz w:val="22"/>
          <w:szCs w:val="22"/>
        </w:rPr>
        <w:t>wstępnej oferty cenowej na ubezpieczenie budynków i budowli od ognia i</w:t>
      </w:r>
      <w:r w:rsidR="004E0CE7">
        <w:rPr>
          <w:rFonts w:ascii="Calibri" w:hAnsi="Calibri" w:cs="Calibri"/>
          <w:b/>
          <w:sz w:val="22"/>
          <w:szCs w:val="22"/>
        </w:rPr>
        <w:t xml:space="preserve"> </w:t>
      </w:r>
      <w:r w:rsidRPr="0019727D">
        <w:rPr>
          <w:rFonts w:ascii="Calibri" w:hAnsi="Calibri" w:cs="Calibri"/>
          <w:b/>
          <w:sz w:val="22"/>
          <w:szCs w:val="22"/>
        </w:rPr>
        <w:t>innych zdarzeń losowych.</w:t>
      </w:r>
    </w:p>
    <w:p w:rsidR="00A83C88" w:rsidRPr="0019727D" w:rsidRDefault="00A83C88" w:rsidP="004E0CE7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Państwowa Wyższa Szkoła Zawodowa w Głogowie zwraca się z uprzejmą prośbą o</w:t>
      </w:r>
      <w:r w:rsidR="004E0CE7">
        <w:rPr>
          <w:rFonts w:ascii="Calibri" w:hAnsi="Calibri" w:cs="Calibri"/>
          <w:sz w:val="22"/>
          <w:szCs w:val="22"/>
        </w:rPr>
        <w:t xml:space="preserve"> </w:t>
      </w:r>
      <w:r w:rsidRPr="0019727D">
        <w:rPr>
          <w:rFonts w:ascii="Calibri" w:hAnsi="Calibri" w:cs="Calibri"/>
          <w:sz w:val="22"/>
          <w:szCs w:val="22"/>
        </w:rPr>
        <w:t>złożenie oferty na ubezpieczenie budynków i budowli od ognia i innych zdarz</w:t>
      </w:r>
      <w:r w:rsidR="0019727D" w:rsidRPr="0019727D">
        <w:rPr>
          <w:rFonts w:ascii="Calibri" w:hAnsi="Calibri" w:cs="Calibri"/>
          <w:sz w:val="22"/>
          <w:szCs w:val="22"/>
        </w:rPr>
        <w:t>eń losowych wraz z</w:t>
      </w:r>
      <w:r w:rsidR="004E0CE7">
        <w:rPr>
          <w:rFonts w:ascii="Calibri" w:hAnsi="Calibri" w:cs="Calibri"/>
          <w:sz w:val="22"/>
          <w:szCs w:val="22"/>
        </w:rPr>
        <w:t xml:space="preserve"> </w:t>
      </w:r>
      <w:r w:rsidRPr="0019727D">
        <w:rPr>
          <w:rFonts w:ascii="Calibri" w:hAnsi="Calibri" w:cs="Calibri"/>
          <w:sz w:val="22"/>
          <w:szCs w:val="22"/>
        </w:rPr>
        <w:t xml:space="preserve">dewastacją. </w:t>
      </w:r>
    </w:p>
    <w:p w:rsidR="00A83C88" w:rsidRPr="0019727D" w:rsidRDefault="00A83C88" w:rsidP="0019727D">
      <w:pPr>
        <w:numPr>
          <w:ilvl w:val="0"/>
          <w:numId w:val="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 xml:space="preserve">Okres ubezpieczenia: 1 rok </w:t>
      </w:r>
      <w:r w:rsidRPr="0019727D">
        <w:rPr>
          <w:rFonts w:ascii="Calibri" w:hAnsi="Calibri" w:cs="Calibri"/>
          <w:b/>
          <w:sz w:val="22"/>
          <w:szCs w:val="22"/>
        </w:rPr>
        <w:t>od dnia</w:t>
      </w:r>
      <w:r w:rsidRPr="0019727D">
        <w:rPr>
          <w:rFonts w:ascii="Calibri" w:hAnsi="Calibri" w:cs="Calibri"/>
          <w:sz w:val="22"/>
          <w:szCs w:val="22"/>
        </w:rPr>
        <w:t xml:space="preserve"> </w:t>
      </w:r>
      <w:r w:rsidR="0019727D" w:rsidRPr="0019727D">
        <w:rPr>
          <w:rFonts w:ascii="Calibri" w:hAnsi="Calibri" w:cs="Calibri"/>
          <w:b/>
          <w:sz w:val="22"/>
          <w:szCs w:val="22"/>
        </w:rPr>
        <w:t>04.07.202</w:t>
      </w:r>
      <w:r w:rsidR="00F14A9D">
        <w:rPr>
          <w:rFonts w:ascii="Calibri" w:hAnsi="Calibri" w:cs="Calibri"/>
          <w:b/>
          <w:sz w:val="22"/>
          <w:szCs w:val="22"/>
        </w:rPr>
        <w:t>1</w:t>
      </w:r>
      <w:r w:rsidR="00166158" w:rsidRPr="0019727D">
        <w:rPr>
          <w:rFonts w:ascii="Calibri" w:hAnsi="Calibri" w:cs="Calibri"/>
          <w:b/>
          <w:sz w:val="22"/>
          <w:szCs w:val="22"/>
        </w:rPr>
        <w:t>r. do dnia 03.07.202</w:t>
      </w:r>
      <w:r w:rsidR="00F14A9D">
        <w:rPr>
          <w:rFonts w:ascii="Calibri" w:hAnsi="Calibri" w:cs="Calibri"/>
          <w:b/>
          <w:sz w:val="22"/>
          <w:szCs w:val="22"/>
        </w:rPr>
        <w:t>2</w:t>
      </w:r>
      <w:r w:rsidRPr="0019727D">
        <w:rPr>
          <w:rFonts w:ascii="Calibri" w:hAnsi="Calibri" w:cs="Calibri"/>
          <w:b/>
          <w:sz w:val="22"/>
          <w:szCs w:val="22"/>
        </w:rPr>
        <w:t>r</w:t>
      </w:r>
      <w:r w:rsidRPr="0019727D">
        <w:rPr>
          <w:rFonts w:ascii="Calibri" w:hAnsi="Calibri" w:cs="Calibri"/>
          <w:sz w:val="22"/>
          <w:szCs w:val="22"/>
        </w:rPr>
        <w:t xml:space="preserve">. </w:t>
      </w:r>
    </w:p>
    <w:p w:rsidR="00F8465A" w:rsidRPr="0019727D" w:rsidRDefault="00A83C88" w:rsidP="0019727D">
      <w:pPr>
        <w:numPr>
          <w:ilvl w:val="0"/>
          <w:numId w:val="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Suma ubezpieczenia</w:t>
      </w:r>
      <w:r w:rsidR="00F8465A" w:rsidRPr="0019727D">
        <w:rPr>
          <w:rFonts w:ascii="Calibri" w:hAnsi="Calibri" w:cs="Calibri"/>
          <w:sz w:val="22"/>
          <w:szCs w:val="22"/>
        </w:rPr>
        <w:t>:</w:t>
      </w:r>
    </w:p>
    <w:p w:rsidR="00A83C88" w:rsidRPr="0019727D" w:rsidRDefault="000833FB" w:rsidP="0019727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b/>
          <w:sz w:val="22"/>
          <w:szCs w:val="22"/>
        </w:rPr>
        <w:t>b</w:t>
      </w:r>
      <w:r w:rsidR="00F8465A" w:rsidRPr="0019727D">
        <w:rPr>
          <w:rFonts w:ascii="Calibri" w:hAnsi="Calibri" w:cs="Calibri"/>
          <w:b/>
          <w:sz w:val="22"/>
          <w:szCs w:val="22"/>
        </w:rPr>
        <w:t>udynki</w:t>
      </w:r>
      <w:r w:rsidR="00A83C88" w:rsidRPr="0019727D">
        <w:rPr>
          <w:rFonts w:ascii="Calibri" w:hAnsi="Calibri" w:cs="Calibri"/>
          <w:b/>
          <w:sz w:val="22"/>
          <w:szCs w:val="22"/>
        </w:rPr>
        <w:t xml:space="preserve"> – 16.</w:t>
      </w:r>
      <w:r w:rsidR="0019727D" w:rsidRPr="0019727D">
        <w:rPr>
          <w:rFonts w:ascii="Calibri" w:hAnsi="Calibri" w:cs="Calibri"/>
          <w:b/>
          <w:sz w:val="22"/>
          <w:szCs w:val="22"/>
        </w:rPr>
        <w:t>308.335</w:t>
      </w:r>
      <w:r w:rsidR="00F8465A" w:rsidRPr="0019727D">
        <w:rPr>
          <w:rFonts w:ascii="Calibri" w:hAnsi="Calibri" w:cs="Calibri"/>
          <w:b/>
          <w:sz w:val="22"/>
          <w:szCs w:val="22"/>
        </w:rPr>
        <w:t>,00</w:t>
      </w:r>
      <w:r w:rsidR="00A83C88" w:rsidRPr="0019727D">
        <w:rPr>
          <w:rFonts w:ascii="Calibri" w:hAnsi="Calibri" w:cs="Calibri"/>
          <w:b/>
          <w:sz w:val="22"/>
          <w:szCs w:val="22"/>
        </w:rPr>
        <w:t xml:space="preserve"> zł</w:t>
      </w:r>
      <w:r w:rsidR="00A83C88" w:rsidRPr="0019727D">
        <w:rPr>
          <w:rFonts w:ascii="Calibri" w:hAnsi="Calibri" w:cs="Calibri"/>
          <w:sz w:val="22"/>
          <w:szCs w:val="22"/>
        </w:rPr>
        <w:t xml:space="preserve"> (wartość księgowa brutto)</w:t>
      </w:r>
      <w:r w:rsidRPr="0019727D">
        <w:rPr>
          <w:rFonts w:ascii="Calibri" w:hAnsi="Calibri" w:cs="Calibri"/>
          <w:sz w:val="22"/>
          <w:szCs w:val="22"/>
        </w:rPr>
        <w:t>;</w:t>
      </w:r>
      <w:r w:rsidR="00A83C88" w:rsidRPr="0019727D">
        <w:rPr>
          <w:rFonts w:ascii="Calibri" w:hAnsi="Calibri" w:cs="Calibri"/>
          <w:sz w:val="22"/>
          <w:szCs w:val="22"/>
        </w:rPr>
        <w:t xml:space="preserve"> </w:t>
      </w:r>
      <w:r w:rsidRPr="0019727D">
        <w:rPr>
          <w:rFonts w:ascii="Calibri" w:hAnsi="Calibri" w:cs="Calibri"/>
          <w:sz w:val="22"/>
          <w:szCs w:val="22"/>
        </w:rPr>
        <w:t>w</w:t>
      </w:r>
      <w:r w:rsidR="00A83C88" w:rsidRPr="0019727D">
        <w:rPr>
          <w:rFonts w:ascii="Calibri" w:hAnsi="Calibri" w:cs="Calibri"/>
          <w:sz w:val="22"/>
          <w:szCs w:val="22"/>
        </w:rPr>
        <w:t xml:space="preserve"> tym: </w:t>
      </w:r>
    </w:p>
    <w:p w:rsidR="00A83C88" w:rsidRPr="0019727D" w:rsidRDefault="00A83C88" w:rsidP="0019727D">
      <w:pPr>
        <w:numPr>
          <w:ilvl w:val="0"/>
          <w:numId w:val="7"/>
        </w:numPr>
        <w:spacing w:before="120"/>
        <w:ind w:left="1423" w:hanging="357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 xml:space="preserve">budynek A: 48% wartości, </w:t>
      </w:r>
    </w:p>
    <w:p w:rsidR="00A83C88" w:rsidRPr="0019727D" w:rsidRDefault="00A83C88" w:rsidP="0019727D">
      <w:pPr>
        <w:numPr>
          <w:ilvl w:val="0"/>
          <w:numId w:val="7"/>
        </w:numPr>
        <w:spacing w:before="120"/>
        <w:ind w:left="1423" w:hanging="357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 xml:space="preserve">budynek B: 50% wartości, </w:t>
      </w:r>
    </w:p>
    <w:p w:rsidR="00A83C88" w:rsidRPr="0019727D" w:rsidRDefault="00A83C88" w:rsidP="0019727D">
      <w:pPr>
        <w:numPr>
          <w:ilvl w:val="0"/>
          <w:numId w:val="7"/>
        </w:numPr>
        <w:spacing w:before="120"/>
        <w:ind w:left="1423" w:hanging="357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 xml:space="preserve">garaże: 1% wartości, </w:t>
      </w:r>
    </w:p>
    <w:p w:rsidR="00F8465A" w:rsidRPr="0019727D" w:rsidRDefault="00A83C88" w:rsidP="0019727D">
      <w:pPr>
        <w:numPr>
          <w:ilvl w:val="0"/>
          <w:numId w:val="7"/>
        </w:numPr>
        <w:spacing w:before="120"/>
        <w:ind w:left="1423" w:hanging="357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sala gimnastyczna: 1%wartości</w:t>
      </w:r>
      <w:r w:rsidR="00F8465A" w:rsidRPr="0019727D">
        <w:rPr>
          <w:rFonts w:ascii="Calibri" w:hAnsi="Calibri" w:cs="Calibri"/>
          <w:sz w:val="22"/>
          <w:szCs w:val="22"/>
        </w:rPr>
        <w:t>,</w:t>
      </w:r>
    </w:p>
    <w:p w:rsidR="0019727D" w:rsidRPr="0019727D" w:rsidRDefault="00F8465A" w:rsidP="0019727D">
      <w:pPr>
        <w:pStyle w:val="Akapitzlist"/>
        <w:numPr>
          <w:ilvl w:val="0"/>
          <w:numId w:val="10"/>
        </w:numPr>
        <w:spacing w:before="120"/>
        <w:ind w:left="107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b/>
          <w:sz w:val="22"/>
          <w:szCs w:val="22"/>
        </w:rPr>
        <w:t xml:space="preserve">budowle </w:t>
      </w:r>
      <w:r w:rsidR="0019727D" w:rsidRPr="0019727D">
        <w:rPr>
          <w:rFonts w:ascii="Calibri" w:hAnsi="Calibri" w:cs="Calibri"/>
          <w:b/>
          <w:sz w:val="22"/>
          <w:szCs w:val="22"/>
        </w:rPr>
        <w:t xml:space="preserve">i obiekty wielofunkcyjne </w:t>
      </w:r>
      <w:r w:rsidR="0019727D" w:rsidRPr="0019727D">
        <w:rPr>
          <w:rFonts w:ascii="Calibri" w:hAnsi="Calibri" w:cs="Calibri"/>
          <w:sz w:val="22"/>
          <w:szCs w:val="22"/>
        </w:rPr>
        <w:t>(</w:t>
      </w:r>
      <w:proofErr w:type="spellStart"/>
      <w:r w:rsidR="0019727D" w:rsidRPr="0019727D">
        <w:rPr>
          <w:rFonts w:ascii="Calibri" w:hAnsi="Calibri" w:cs="Calibri"/>
          <w:sz w:val="22"/>
          <w:szCs w:val="22"/>
        </w:rPr>
        <w:t>wg</w:t>
      </w:r>
      <w:proofErr w:type="spellEnd"/>
      <w:r w:rsidR="0019727D" w:rsidRPr="0019727D">
        <w:rPr>
          <w:rFonts w:ascii="Calibri" w:hAnsi="Calibri" w:cs="Calibri"/>
          <w:sz w:val="22"/>
          <w:szCs w:val="22"/>
        </w:rPr>
        <w:t xml:space="preserve"> wartości księgowej brutto)</w:t>
      </w:r>
      <w:r w:rsidR="0019727D" w:rsidRPr="0019727D">
        <w:rPr>
          <w:rFonts w:ascii="Calibri" w:hAnsi="Calibri" w:cs="Calibri"/>
          <w:b/>
          <w:sz w:val="22"/>
          <w:szCs w:val="22"/>
        </w:rPr>
        <w:t>:</w:t>
      </w:r>
    </w:p>
    <w:p w:rsidR="0019727D" w:rsidRPr="0019727D" w:rsidRDefault="00F8465A" w:rsidP="0019727D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 xml:space="preserve">ogrodzenie </w:t>
      </w:r>
      <w:r w:rsidR="000833FB" w:rsidRPr="0019727D">
        <w:rPr>
          <w:rFonts w:ascii="Calibri" w:hAnsi="Calibri" w:cs="Calibri"/>
          <w:sz w:val="22"/>
          <w:szCs w:val="22"/>
        </w:rPr>
        <w:t>–</w:t>
      </w:r>
      <w:r w:rsidRPr="0019727D">
        <w:rPr>
          <w:rFonts w:ascii="Calibri" w:hAnsi="Calibri" w:cs="Calibri"/>
          <w:sz w:val="22"/>
          <w:szCs w:val="22"/>
        </w:rPr>
        <w:t xml:space="preserve"> </w:t>
      </w:r>
      <w:r w:rsidR="000833FB" w:rsidRPr="0019727D">
        <w:rPr>
          <w:rFonts w:ascii="Calibri" w:hAnsi="Calibri" w:cs="Calibri"/>
          <w:sz w:val="22"/>
          <w:szCs w:val="22"/>
        </w:rPr>
        <w:t>44.382,00 zł</w:t>
      </w:r>
    </w:p>
    <w:p w:rsidR="0019727D" w:rsidRPr="0019727D" w:rsidRDefault="0019727D" w:rsidP="0019727D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boisko do koszykówki -29.059,00</w:t>
      </w:r>
    </w:p>
    <w:p w:rsidR="0019727D" w:rsidRPr="0019727D" w:rsidRDefault="0019727D" w:rsidP="0019727D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boisko do siatkówki – 7.709,00</w:t>
      </w:r>
    </w:p>
    <w:p w:rsidR="00A83C88" w:rsidRPr="0019727D" w:rsidRDefault="0019727D" w:rsidP="0019727D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drogi i chodniki – 92.528,00</w:t>
      </w:r>
      <w:r w:rsidR="000833FB" w:rsidRPr="0019727D">
        <w:rPr>
          <w:rFonts w:ascii="Calibri" w:hAnsi="Calibri" w:cs="Calibri"/>
          <w:sz w:val="22"/>
          <w:szCs w:val="22"/>
        </w:rPr>
        <w:t>.</w:t>
      </w:r>
    </w:p>
    <w:p w:rsidR="000833FB" w:rsidRPr="0019727D" w:rsidRDefault="000833FB" w:rsidP="0019727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19727D">
        <w:rPr>
          <w:rFonts w:ascii="Calibri" w:hAnsi="Calibri" w:cs="Calibri"/>
          <w:b/>
          <w:sz w:val="22"/>
          <w:szCs w:val="22"/>
        </w:rPr>
        <w:t>Razem suma ubezpieczenia: 16.482.013,00 zł brutto</w:t>
      </w:r>
    </w:p>
    <w:p w:rsidR="00AD602D" w:rsidRDefault="00AD602D" w:rsidP="0019727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A83C88" w:rsidRPr="0019727D" w:rsidRDefault="00A83C88" w:rsidP="0019727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Ofertę proszę przygotować z</w:t>
      </w:r>
      <w:r w:rsidR="004E0CE7">
        <w:rPr>
          <w:rFonts w:ascii="Calibri" w:hAnsi="Calibri" w:cs="Calibri"/>
          <w:sz w:val="22"/>
          <w:szCs w:val="22"/>
        </w:rPr>
        <w:t xml:space="preserve"> </w:t>
      </w:r>
      <w:r w:rsidRPr="0019727D">
        <w:rPr>
          <w:rFonts w:ascii="Calibri" w:hAnsi="Calibri" w:cs="Calibri"/>
          <w:sz w:val="22"/>
          <w:szCs w:val="22"/>
        </w:rPr>
        <w:t xml:space="preserve">uwzględnieniem takich zdarzeń jak: </w:t>
      </w:r>
    </w:p>
    <w:p w:rsidR="00A83C88" w:rsidRPr="0019727D" w:rsidRDefault="00A83C88" w:rsidP="0019727D">
      <w:pPr>
        <w:numPr>
          <w:ilvl w:val="0"/>
          <w:numId w:val="9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dewastacja</w:t>
      </w:r>
      <w:r w:rsidR="00896978" w:rsidRPr="0019727D">
        <w:rPr>
          <w:rFonts w:ascii="Calibri" w:hAnsi="Calibri" w:cs="Calibri"/>
          <w:sz w:val="22"/>
          <w:szCs w:val="22"/>
        </w:rPr>
        <w:t xml:space="preserve"> ( w tym graffiti)</w:t>
      </w:r>
      <w:r w:rsidRPr="0019727D">
        <w:rPr>
          <w:rFonts w:ascii="Calibri" w:hAnsi="Calibri" w:cs="Calibri"/>
          <w:sz w:val="22"/>
          <w:szCs w:val="22"/>
        </w:rPr>
        <w:t>, - limit odpowiedzialności: 50.000,00 zł,</w:t>
      </w:r>
    </w:p>
    <w:p w:rsidR="00A83C88" w:rsidRPr="0019727D" w:rsidRDefault="00A83C88" w:rsidP="0019727D">
      <w:pPr>
        <w:numPr>
          <w:ilvl w:val="0"/>
          <w:numId w:val="9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ubezpieczenie szyb i przedmiotów szklanych od stłuczenia – limit odpowiedzialności: 10.000,00 zł.</w:t>
      </w:r>
    </w:p>
    <w:p w:rsidR="00A83C88" w:rsidRPr="0019727D" w:rsidRDefault="00A83C88" w:rsidP="0019727D">
      <w:pPr>
        <w:spacing w:before="12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83C88" w:rsidRPr="0019727D" w:rsidRDefault="00A83C88" w:rsidP="0019727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Zakres u</w:t>
      </w:r>
      <w:r w:rsidR="00AD602D">
        <w:rPr>
          <w:rFonts w:ascii="Calibri" w:hAnsi="Calibri" w:cs="Calibri"/>
          <w:sz w:val="22"/>
          <w:szCs w:val="22"/>
        </w:rPr>
        <w:t xml:space="preserve">bezpieczenia należy poszerzyć o </w:t>
      </w:r>
      <w:r w:rsidRPr="0019727D">
        <w:rPr>
          <w:rFonts w:ascii="Calibri" w:hAnsi="Calibri" w:cs="Calibri"/>
          <w:sz w:val="22"/>
          <w:szCs w:val="22"/>
        </w:rPr>
        <w:t>ubezpieczenie odpowiedzialności cywilnej. Suma ubezpieczenia – 200.000,00 zł.</w:t>
      </w:r>
    </w:p>
    <w:p w:rsidR="00A83C88" w:rsidRPr="0019727D" w:rsidRDefault="00A83C88" w:rsidP="0019727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Ofertę zwierającą wysokość składki oraz szczegółowe informacje do</w:t>
      </w:r>
      <w:r w:rsidR="00AD602D">
        <w:rPr>
          <w:rFonts w:ascii="Calibri" w:hAnsi="Calibri" w:cs="Calibri"/>
          <w:sz w:val="22"/>
          <w:szCs w:val="22"/>
        </w:rPr>
        <w:t>tyczące zakresu ubezpieczenia i </w:t>
      </w:r>
      <w:r w:rsidRPr="0019727D">
        <w:rPr>
          <w:rFonts w:ascii="Calibri" w:hAnsi="Calibri" w:cs="Calibri"/>
          <w:sz w:val="22"/>
          <w:szCs w:val="22"/>
        </w:rPr>
        <w:t xml:space="preserve">ewentualnych wyłączeń należy przesłać na adres e-mail: </w:t>
      </w:r>
      <w:hyperlink r:id="rId7" w:history="1">
        <w:r w:rsidRPr="0019727D">
          <w:rPr>
            <w:rStyle w:val="Hipercze"/>
            <w:rFonts w:ascii="Calibri" w:hAnsi="Calibri" w:cs="Calibri"/>
            <w:sz w:val="22"/>
            <w:szCs w:val="22"/>
          </w:rPr>
          <w:t>rudnik@pwsz.glogow.pl</w:t>
        </w:r>
      </w:hyperlink>
      <w:r w:rsidRPr="0019727D">
        <w:rPr>
          <w:rFonts w:ascii="Calibri" w:hAnsi="Calibri" w:cs="Calibri"/>
          <w:sz w:val="22"/>
          <w:szCs w:val="22"/>
        </w:rPr>
        <w:t xml:space="preserve"> lub na adres uczelni w terminie do dnia </w:t>
      </w:r>
      <w:r w:rsidR="00CF660A">
        <w:rPr>
          <w:rFonts w:ascii="Calibri" w:hAnsi="Calibri" w:cs="Calibri"/>
          <w:sz w:val="22"/>
          <w:szCs w:val="22"/>
        </w:rPr>
        <w:t>30</w:t>
      </w:r>
      <w:r w:rsidR="0019727D" w:rsidRPr="0019727D">
        <w:rPr>
          <w:rFonts w:ascii="Calibri" w:hAnsi="Calibri" w:cs="Calibri"/>
          <w:sz w:val="22"/>
          <w:szCs w:val="22"/>
        </w:rPr>
        <w:t> czerwca 202</w:t>
      </w:r>
      <w:r w:rsidR="00CF660A">
        <w:rPr>
          <w:rFonts w:ascii="Calibri" w:hAnsi="Calibri" w:cs="Calibri"/>
          <w:sz w:val="22"/>
          <w:szCs w:val="22"/>
        </w:rPr>
        <w:t>1</w:t>
      </w:r>
      <w:r w:rsidRPr="0019727D">
        <w:rPr>
          <w:rFonts w:ascii="Calibri" w:hAnsi="Calibri" w:cs="Calibri"/>
          <w:sz w:val="22"/>
          <w:szCs w:val="22"/>
        </w:rPr>
        <w:t>r. do godziny 1</w:t>
      </w:r>
      <w:r w:rsidR="003B5E8D" w:rsidRPr="0019727D">
        <w:rPr>
          <w:rFonts w:ascii="Calibri" w:hAnsi="Calibri" w:cs="Calibri"/>
          <w:sz w:val="22"/>
          <w:szCs w:val="22"/>
        </w:rPr>
        <w:t>0</w:t>
      </w:r>
      <w:r w:rsidRPr="0019727D">
        <w:rPr>
          <w:rFonts w:ascii="Calibri" w:hAnsi="Calibri" w:cs="Calibri"/>
          <w:sz w:val="22"/>
          <w:szCs w:val="22"/>
        </w:rPr>
        <w:t>:00. O wyborze oferty decydować będzie ostateczna cena (wysokość składki, wysokość franszyzy) oraz warunki ubezpieczenia.</w:t>
      </w:r>
    </w:p>
    <w:p w:rsidR="009C7472" w:rsidRPr="0019727D" w:rsidRDefault="00A83C88" w:rsidP="00AD602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19727D">
        <w:rPr>
          <w:rFonts w:ascii="Calibri" w:hAnsi="Calibri" w:cs="Calibri"/>
          <w:sz w:val="22"/>
          <w:szCs w:val="22"/>
        </w:rPr>
        <w:t>Szczegółowe informacje można uzyskać po nr tel. 76/ 832 04 20 –</w:t>
      </w:r>
      <w:r w:rsidR="00F531C3" w:rsidRPr="0019727D">
        <w:rPr>
          <w:rFonts w:ascii="Calibri" w:hAnsi="Calibri" w:cs="Calibri"/>
          <w:sz w:val="22"/>
          <w:szCs w:val="22"/>
        </w:rPr>
        <w:t xml:space="preserve"> </w:t>
      </w:r>
      <w:r w:rsidRPr="0019727D">
        <w:rPr>
          <w:rFonts w:ascii="Calibri" w:hAnsi="Calibri" w:cs="Calibri"/>
          <w:sz w:val="22"/>
          <w:szCs w:val="22"/>
        </w:rPr>
        <w:t>Urszula Rudnik - starszy specjalista administracyjny.</w:t>
      </w:r>
    </w:p>
    <w:sectPr w:rsidR="009C7472" w:rsidRPr="0019727D" w:rsidSect="005733A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2BE"/>
    <w:multiLevelType w:val="hybridMultilevel"/>
    <w:tmpl w:val="AFB2E49E"/>
    <w:lvl w:ilvl="0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D5DF8"/>
    <w:multiLevelType w:val="multilevel"/>
    <w:tmpl w:val="892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F41FC"/>
    <w:multiLevelType w:val="multilevel"/>
    <w:tmpl w:val="47F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8E8"/>
    <w:multiLevelType w:val="hybridMultilevel"/>
    <w:tmpl w:val="EB44363C"/>
    <w:lvl w:ilvl="0" w:tplc="4D3ED20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A9524F"/>
    <w:multiLevelType w:val="hybridMultilevel"/>
    <w:tmpl w:val="AE045160"/>
    <w:lvl w:ilvl="0" w:tplc="4D3ED20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EE5A57"/>
    <w:multiLevelType w:val="hybridMultilevel"/>
    <w:tmpl w:val="2C32D5DC"/>
    <w:lvl w:ilvl="0" w:tplc="6FFEE8F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97F96"/>
    <w:multiLevelType w:val="hybridMultilevel"/>
    <w:tmpl w:val="EF923358"/>
    <w:lvl w:ilvl="0" w:tplc="E7CE672C">
      <w:start w:val="1"/>
      <w:numFmt w:val="decimal"/>
      <w:lvlText w:val="%1."/>
      <w:lvlJc w:val="center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3C62496"/>
    <w:multiLevelType w:val="hybridMultilevel"/>
    <w:tmpl w:val="363E4334"/>
    <w:lvl w:ilvl="0" w:tplc="C2ACC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B0955"/>
    <w:multiLevelType w:val="hybridMultilevel"/>
    <w:tmpl w:val="B336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30743"/>
    <w:multiLevelType w:val="hybridMultilevel"/>
    <w:tmpl w:val="A0E4F420"/>
    <w:lvl w:ilvl="0" w:tplc="4D3ED20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E96F57"/>
    <w:multiLevelType w:val="hybridMultilevel"/>
    <w:tmpl w:val="7A28C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00212"/>
    <w:rsid w:val="0002049D"/>
    <w:rsid w:val="000462CB"/>
    <w:rsid w:val="00071CA7"/>
    <w:rsid w:val="00074B37"/>
    <w:rsid w:val="0007772E"/>
    <w:rsid w:val="000833FB"/>
    <w:rsid w:val="000938EC"/>
    <w:rsid w:val="00100212"/>
    <w:rsid w:val="001160FD"/>
    <w:rsid w:val="00134255"/>
    <w:rsid w:val="00136C3D"/>
    <w:rsid w:val="00166158"/>
    <w:rsid w:val="0019727D"/>
    <w:rsid w:val="00214A6C"/>
    <w:rsid w:val="002156D1"/>
    <w:rsid w:val="00282E88"/>
    <w:rsid w:val="002A60E8"/>
    <w:rsid w:val="002B1506"/>
    <w:rsid w:val="002E36BE"/>
    <w:rsid w:val="003B5E8D"/>
    <w:rsid w:val="003C78BE"/>
    <w:rsid w:val="003D475A"/>
    <w:rsid w:val="00437A44"/>
    <w:rsid w:val="00437ABA"/>
    <w:rsid w:val="004B086B"/>
    <w:rsid w:val="004D1824"/>
    <w:rsid w:val="004E0CE7"/>
    <w:rsid w:val="00572A9B"/>
    <w:rsid w:val="005733AF"/>
    <w:rsid w:val="005B5077"/>
    <w:rsid w:val="006A1B7E"/>
    <w:rsid w:val="007476D1"/>
    <w:rsid w:val="007B1CAB"/>
    <w:rsid w:val="008016E0"/>
    <w:rsid w:val="00850849"/>
    <w:rsid w:val="00861D1E"/>
    <w:rsid w:val="00877EE5"/>
    <w:rsid w:val="00896978"/>
    <w:rsid w:val="008A398F"/>
    <w:rsid w:val="00985A11"/>
    <w:rsid w:val="009A6CE7"/>
    <w:rsid w:val="009B5B53"/>
    <w:rsid w:val="009C7472"/>
    <w:rsid w:val="009E0D75"/>
    <w:rsid w:val="00A83C88"/>
    <w:rsid w:val="00A8540E"/>
    <w:rsid w:val="00AA6CB9"/>
    <w:rsid w:val="00AD482B"/>
    <w:rsid w:val="00AD602D"/>
    <w:rsid w:val="00AE08FC"/>
    <w:rsid w:val="00B21E70"/>
    <w:rsid w:val="00B31276"/>
    <w:rsid w:val="00C758CA"/>
    <w:rsid w:val="00CF660A"/>
    <w:rsid w:val="00D67460"/>
    <w:rsid w:val="00D90703"/>
    <w:rsid w:val="00E00B63"/>
    <w:rsid w:val="00E028A4"/>
    <w:rsid w:val="00E06076"/>
    <w:rsid w:val="00E52B65"/>
    <w:rsid w:val="00EC3412"/>
    <w:rsid w:val="00F14A9D"/>
    <w:rsid w:val="00F166C5"/>
    <w:rsid w:val="00F33C99"/>
    <w:rsid w:val="00F364E1"/>
    <w:rsid w:val="00F531C3"/>
    <w:rsid w:val="00F73B86"/>
    <w:rsid w:val="00F8465A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3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5733AF"/>
    <w:pPr>
      <w:spacing w:before="100" w:beforeAutospacing="1" w:after="119"/>
    </w:pPr>
  </w:style>
  <w:style w:type="character" w:styleId="Hipercze">
    <w:name w:val="Hyperlink"/>
    <w:basedOn w:val="Domylnaczcionkaakapitu"/>
    <w:rsid w:val="005733AF"/>
    <w:rPr>
      <w:color w:val="0000FF"/>
      <w:u w:val="single"/>
    </w:rPr>
  </w:style>
  <w:style w:type="paragraph" w:styleId="Tekstdymka">
    <w:name w:val="Balloon Text"/>
    <w:basedOn w:val="Normalny"/>
    <w:semiHidden/>
    <w:rsid w:val="00D907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147">
                  <w:marLeft w:val="22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9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68054">
                          <w:marLeft w:val="22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34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0087">
                                  <w:marLeft w:val="22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nik@pwsz.glo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glog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2135</CharactersWithSpaces>
  <SharedDoc>false</SharedDoc>
  <HLinks>
    <vt:vector size="12" baseType="variant">
      <vt:variant>
        <vt:i4>7667739</vt:i4>
      </vt:variant>
      <vt:variant>
        <vt:i4>3</vt:i4>
      </vt:variant>
      <vt:variant>
        <vt:i4>0</vt:i4>
      </vt:variant>
      <vt:variant>
        <vt:i4>5</vt:i4>
      </vt:variant>
      <vt:variant>
        <vt:lpwstr>mailto:rudnik@pwsz.glogow.pl</vt:lpwstr>
      </vt:variant>
      <vt:variant>
        <vt:lpwstr/>
      </vt:variant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PWSZ-117</dc:creator>
  <cp:lastModifiedBy>Admin</cp:lastModifiedBy>
  <cp:revision>5</cp:revision>
  <cp:lastPrinted>2021-06-01T08:17:00Z</cp:lastPrinted>
  <dcterms:created xsi:type="dcterms:W3CDTF">2021-05-31T08:50:00Z</dcterms:created>
  <dcterms:modified xsi:type="dcterms:W3CDTF">2021-06-01T08:20:00Z</dcterms:modified>
</cp:coreProperties>
</file>