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37" w:rsidRDefault="00DE3AA1">
      <w:pPr>
        <w:spacing w:before="76" w:line="278" w:lineRule="auto"/>
        <w:ind w:left="6176" w:right="437" w:hanging="24"/>
        <w:rPr>
          <w:i/>
          <w:sz w:val="24"/>
        </w:rPr>
      </w:pPr>
      <w:r>
        <w:rPr>
          <w:i/>
          <w:sz w:val="24"/>
        </w:rPr>
        <w:t>Załącznik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zarządzenia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8"/>
          <w:sz w:val="24"/>
        </w:rPr>
        <w:t xml:space="preserve"> </w:t>
      </w:r>
      <w:r w:rsidR="007370F9">
        <w:rPr>
          <w:i/>
          <w:sz w:val="24"/>
        </w:rPr>
        <w:t>24</w:t>
      </w:r>
      <w:r>
        <w:rPr>
          <w:i/>
          <w:sz w:val="24"/>
        </w:rPr>
        <w:t>/202</w:t>
      </w:r>
      <w:r w:rsidR="007370F9">
        <w:rPr>
          <w:i/>
          <w:sz w:val="24"/>
        </w:rPr>
        <w:t>3</w:t>
      </w:r>
    </w:p>
    <w:p w:rsidR="00775A37" w:rsidRDefault="00DE3AA1">
      <w:pPr>
        <w:spacing w:line="276" w:lineRule="auto"/>
        <w:ind w:left="6176" w:right="120"/>
        <w:rPr>
          <w:i/>
          <w:sz w:val="24"/>
        </w:rPr>
      </w:pPr>
      <w:r>
        <w:rPr>
          <w:i/>
          <w:sz w:val="24"/>
        </w:rPr>
        <w:t>Rektora PWSZ w Głogowie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dnia </w:t>
      </w:r>
      <w:r w:rsidR="007370F9">
        <w:rPr>
          <w:i/>
          <w:sz w:val="24"/>
        </w:rPr>
        <w:t>2</w:t>
      </w:r>
      <w:r>
        <w:rPr>
          <w:i/>
          <w:sz w:val="24"/>
        </w:rPr>
        <w:t xml:space="preserve"> </w:t>
      </w:r>
      <w:r w:rsidR="007370F9">
        <w:rPr>
          <w:i/>
          <w:sz w:val="24"/>
        </w:rPr>
        <w:t>sierpnia</w:t>
      </w:r>
      <w:r>
        <w:rPr>
          <w:i/>
          <w:sz w:val="24"/>
        </w:rPr>
        <w:t xml:space="preserve"> 202</w:t>
      </w:r>
      <w:r w:rsidR="007370F9">
        <w:rPr>
          <w:i/>
          <w:sz w:val="24"/>
        </w:rPr>
        <w:t>23</w:t>
      </w:r>
      <w:r>
        <w:rPr>
          <w:i/>
          <w:sz w:val="24"/>
        </w:rPr>
        <w:t xml:space="preserve"> r.</w:t>
      </w:r>
    </w:p>
    <w:p w:rsidR="00775A37" w:rsidRDefault="00775A37">
      <w:pPr>
        <w:pStyle w:val="Tekstpodstawowy"/>
        <w:ind w:left="0"/>
        <w:rPr>
          <w:i/>
          <w:sz w:val="26"/>
        </w:rPr>
      </w:pPr>
    </w:p>
    <w:p w:rsidR="00775A37" w:rsidRDefault="00DE3AA1">
      <w:pPr>
        <w:pStyle w:val="Tytu"/>
        <w:spacing w:before="214"/>
      </w:pPr>
      <w:r>
        <w:t>REGULAMIN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KOMISJI</w:t>
      </w:r>
    </w:p>
    <w:p w:rsidR="00775A37" w:rsidRDefault="00775A37">
      <w:pPr>
        <w:pStyle w:val="Tekstpodstawowy"/>
        <w:spacing w:before="1"/>
        <w:ind w:left="0"/>
        <w:rPr>
          <w:b/>
          <w:sz w:val="21"/>
        </w:rPr>
      </w:pPr>
    </w:p>
    <w:p w:rsidR="00775A37" w:rsidRDefault="00DE3AA1">
      <w:pPr>
        <w:pStyle w:val="Tytu"/>
        <w:spacing w:line="276" w:lineRule="auto"/>
        <w:ind w:left="476"/>
      </w:pPr>
      <w:r>
        <w:t>powołanej do przygotowania i przeprowadzenia postępowania o udzielenie</w:t>
      </w:r>
      <w:r>
        <w:rPr>
          <w:spacing w:val="-5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</w:p>
    <w:p w:rsidR="00775A37" w:rsidRDefault="00775A37">
      <w:pPr>
        <w:pStyle w:val="Tekstpodstawowy"/>
        <w:ind w:left="0"/>
        <w:rPr>
          <w:b/>
          <w:sz w:val="26"/>
        </w:rPr>
      </w:pPr>
    </w:p>
    <w:p w:rsidR="00775A37" w:rsidRDefault="00775A37">
      <w:pPr>
        <w:pStyle w:val="Tekstpodstawowy"/>
        <w:spacing w:before="2"/>
        <w:ind w:left="0"/>
        <w:rPr>
          <w:b/>
          <w:sz w:val="34"/>
        </w:rPr>
      </w:pP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14"/>
        <w:jc w:val="both"/>
      </w:pPr>
      <w:r>
        <w:t>Komisja</w:t>
      </w:r>
      <w:r>
        <w:rPr>
          <w:spacing w:val="39"/>
        </w:rPr>
        <w:t xml:space="preserve"> </w:t>
      </w:r>
      <w:r>
        <w:t>działa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2"/>
        </w:rPr>
        <w:t xml:space="preserve"> </w:t>
      </w:r>
      <w:r>
        <w:t>Zarządzenia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 w:rsidR="007370F9">
        <w:t>24</w:t>
      </w:r>
      <w:r>
        <w:t>/202</w:t>
      </w:r>
      <w:r w:rsidR="007370F9">
        <w:t>3</w:t>
      </w:r>
      <w:r>
        <w:rPr>
          <w:spacing w:val="42"/>
        </w:rPr>
        <w:t xml:space="preserve"> </w:t>
      </w:r>
      <w:r>
        <w:t>Rektora</w:t>
      </w:r>
      <w:r>
        <w:rPr>
          <w:spacing w:val="42"/>
        </w:rPr>
        <w:t xml:space="preserve"> </w:t>
      </w:r>
      <w:r>
        <w:t>PWSZ</w:t>
      </w:r>
      <w:r>
        <w:rPr>
          <w:spacing w:val="39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Głogowie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-53"/>
        </w:rPr>
        <w:t xml:space="preserve"> </w:t>
      </w:r>
      <w:r w:rsidR="007370F9">
        <w:t>2 sierpnia 2023</w:t>
      </w:r>
      <w:r>
        <w:t xml:space="preserve"> roku i wykonuje swe zadania zgodnie z przepisami Ustawy z dnia 11 września</w:t>
      </w:r>
      <w:r>
        <w:rPr>
          <w:spacing w:val="1"/>
        </w:rPr>
        <w:t xml:space="preserve"> </w:t>
      </w:r>
      <w:r>
        <w:t>2019 r. Prawo zamówień publicznych (Dz. U. z 2019 poz. 2019 ze zm.) oraz przepisami aktów</w:t>
      </w:r>
      <w:r>
        <w:rPr>
          <w:spacing w:val="-52"/>
        </w:rPr>
        <w:t xml:space="preserve"> </w:t>
      </w:r>
      <w:r>
        <w:t>wykonawczych</w:t>
      </w:r>
      <w:r>
        <w:rPr>
          <w:spacing w:val="-1"/>
        </w:rPr>
        <w:t xml:space="preserve"> </w:t>
      </w:r>
      <w:r>
        <w:t>wydanych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podstawie.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13"/>
        <w:jc w:val="both"/>
      </w:pPr>
      <w:r>
        <w:t>Komisja</w:t>
      </w:r>
      <w:r>
        <w:rPr>
          <w:spacing w:val="14"/>
        </w:rPr>
        <w:t xml:space="preserve"> </w:t>
      </w:r>
      <w:r>
        <w:t>rozpoczyna</w:t>
      </w:r>
      <w:r>
        <w:rPr>
          <w:spacing w:val="17"/>
        </w:rPr>
        <w:t xml:space="preserve"> </w:t>
      </w:r>
      <w:r>
        <w:t>działalność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dniem</w:t>
      </w:r>
      <w:r>
        <w:rPr>
          <w:spacing w:val="13"/>
        </w:rPr>
        <w:t xml:space="preserve"> </w:t>
      </w:r>
      <w:r>
        <w:t>powołania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działa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momentu</w:t>
      </w:r>
      <w:r>
        <w:rPr>
          <w:spacing w:val="17"/>
        </w:rPr>
        <w:t xml:space="preserve"> </w:t>
      </w:r>
      <w:r>
        <w:t>podpisania</w:t>
      </w:r>
      <w:r>
        <w:rPr>
          <w:spacing w:val="15"/>
        </w:rPr>
        <w:t xml:space="preserve"> </w:t>
      </w:r>
      <w:r>
        <w:t>umowy</w:t>
      </w:r>
      <w:r>
        <w:rPr>
          <w:spacing w:val="-5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wykonawcą,</w:t>
      </w:r>
      <w:r>
        <w:rPr>
          <w:spacing w:val="-4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najkorzystniejszą</w:t>
      </w:r>
      <w:r>
        <w:rPr>
          <w:spacing w:val="-4"/>
        </w:rPr>
        <w:t xml:space="preserve"> </w:t>
      </w:r>
      <w:r>
        <w:t>ofertę,</w:t>
      </w:r>
      <w:r>
        <w:rPr>
          <w:spacing w:val="-9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dniem</w:t>
      </w:r>
      <w:r>
        <w:rPr>
          <w:spacing w:val="-8"/>
        </w:rPr>
        <w:t xml:space="preserve"> </w:t>
      </w:r>
      <w:r>
        <w:t>podjęcia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Rektora</w:t>
      </w:r>
      <w:r>
        <w:rPr>
          <w:spacing w:val="-3"/>
        </w:rPr>
        <w:t xml:space="preserve"> </w:t>
      </w:r>
      <w:r>
        <w:t>PWSZ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Głogowie decyzji</w:t>
      </w:r>
      <w:r>
        <w:rPr>
          <w:spacing w:val="1"/>
        </w:rPr>
        <w:t xml:space="preserve"> </w:t>
      </w:r>
      <w:r>
        <w:t>o unieważnieniu</w:t>
      </w:r>
      <w:r>
        <w:rPr>
          <w:spacing w:val="-3"/>
        </w:rPr>
        <w:t xml:space="preserve"> </w:t>
      </w:r>
      <w:r>
        <w:t>postępowania.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14"/>
        <w:jc w:val="both"/>
      </w:pPr>
      <w:r>
        <w:t>Komisja</w:t>
      </w:r>
      <w:r>
        <w:rPr>
          <w:spacing w:val="1"/>
        </w:rPr>
        <w:t xml:space="preserve"> </w:t>
      </w:r>
      <w:r>
        <w:t>Przetargowa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zespołem</w:t>
      </w:r>
      <w:r>
        <w:rPr>
          <w:spacing w:val="1"/>
        </w:rPr>
        <w:t xml:space="preserve"> </w:t>
      </w:r>
      <w:r>
        <w:t>pomocniczym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powołanym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przygotowania</w:t>
      </w:r>
      <w:r>
        <w:rPr>
          <w:spacing w:val="93"/>
        </w:rPr>
        <w:t xml:space="preserve"> </w:t>
      </w:r>
      <w:r>
        <w:t>i</w:t>
      </w:r>
      <w:r>
        <w:rPr>
          <w:spacing w:val="95"/>
        </w:rPr>
        <w:t xml:space="preserve"> </w:t>
      </w:r>
      <w:r>
        <w:t xml:space="preserve">prowadzenia  </w:t>
      </w:r>
      <w:r>
        <w:rPr>
          <w:spacing w:val="38"/>
        </w:rPr>
        <w:t xml:space="preserve"> </w:t>
      </w:r>
      <w:r>
        <w:t xml:space="preserve">postępowania  </w:t>
      </w:r>
      <w:r>
        <w:rPr>
          <w:spacing w:val="39"/>
        </w:rPr>
        <w:t xml:space="preserve"> </w:t>
      </w:r>
      <w:r>
        <w:t xml:space="preserve">o  </w:t>
      </w:r>
      <w:r>
        <w:rPr>
          <w:spacing w:val="37"/>
        </w:rPr>
        <w:t xml:space="preserve"> </w:t>
      </w:r>
      <w:r>
        <w:t xml:space="preserve">udzielenie  </w:t>
      </w:r>
      <w:r>
        <w:rPr>
          <w:spacing w:val="39"/>
        </w:rPr>
        <w:t xml:space="preserve"> </w:t>
      </w:r>
      <w:r>
        <w:t xml:space="preserve">zamówienia  </w:t>
      </w:r>
      <w:r>
        <w:rPr>
          <w:spacing w:val="37"/>
        </w:rPr>
        <w:t xml:space="preserve"> </w:t>
      </w:r>
      <w:r>
        <w:t>publicznego,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wykonawców</w:t>
      </w:r>
      <w:r>
        <w:rPr>
          <w:spacing w:val="23"/>
        </w:rPr>
        <w:t xml:space="preserve"> </w:t>
      </w:r>
      <w:r>
        <w:t>warunków</w:t>
      </w:r>
      <w:r>
        <w:rPr>
          <w:spacing w:val="24"/>
        </w:rPr>
        <w:t xml:space="preserve"> </w:t>
      </w:r>
      <w:r>
        <w:t>udziału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post</w:t>
      </w:r>
      <w:r>
        <w:t>ępowaniu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udzielenie</w:t>
      </w:r>
      <w:r>
        <w:rPr>
          <w:spacing w:val="26"/>
        </w:rPr>
        <w:t xml:space="preserve"> </w:t>
      </w:r>
      <w:r>
        <w:t>zamówienia</w:t>
      </w:r>
      <w:r>
        <w:rPr>
          <w:spacing w:val="26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badania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1"/>
        <w:ind w:hanging="361"/>
        <w:jc w:val="both"/>
      </w:pPr>
      <w:r>
        <w:t>Członków</w:t>
      </w:r>
      <w:r>
        <w:rPr>
          <w:spacing w:val="-3"/>
        </w:rPr>
        <w:t xml:space="preserve"> </w:t>
      </w:r>
      <w:r>
        <w:t>Komisji Przetargowej</w:t>
      </w:r>
      <w:r>
        <w:rPr>
          <w:spacing w:val="2"/>
        </w:rPr>
        <w:t xml:space="preserve"> </w:t>
      </w:r>
      <w:r>
        <w:t>powołuje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odwołuje</w:t>
      </w:r>
      <w:r>
        <w:rPr>
          <w:spacing w:val="-3"/>
        </w:rPr>
        <w:t xml:space="preserve"> </w:t>
      </w:r>
      <w:r>
        <w:t>kierownik</w:t>
      </w:r>
      <w:r>
        <w:rPr>
          <w:spacing w:val="-6"/>
        </w:rPr>
        <w:t xml:space="preserve"> </w:t>
      </w:r>
      <w:r>
        <w:t>jednostki.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37"/>
        <w:ind w:hanging="361"/>
        <w:jc w:val="both"/>
      </w:pPr>
      <w:r>
        <w:t>Komisja</w:t>
      </w:r>
      <w:r>
        <w:rPr>
          <w:spacing w:val="23"/>
        </w:rPr>
        <w:t xml:space="preserve"> </w:t>
      </w:r>
      <w:r>
        <w:t>Przetargowa</w:t>
      </w:r>
      <w:r>
        <w:rPr>
          <w:spacing w:val="80"/>
        </w:rPr>
        <w:t xml:space="preserve"> </w:t>
      </w:r>
      <w:r>
        <w:t>s</w:t>
      </w:r>
      <w:r w:rsidR="00F81A0D">
        <w:t>kłada się z czterech c</w:t>
      </w:r>
      <w:bookmarkStart w:id="0" w:name="_GoBack"/>
      <w:bookmarkEnd w:id="0"/>
      <w:r>
        <w:t>złonków,</w:t>
      </w:r>
      <w:r>
        <w:rPr>
          <w:spacing w:val="80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tym</w:t>
      </w:r>
      <w:r>
        <w:rPr>
          <w:spacing w:val="76"/>
        </w:rPr>
        <w:t xml:space="preserve"> </w:t>
      </w:r>
      <w:r>
        <w:t>przewodniczącego</w:t>
      </w:r>
      <w:r>
        <w:rPr>
          <w:spacing w:val="80"/>
        </w:rPr>
        <w:t xml:space="preserve"> </w:t>
      </w:r>
      <w:r>
        <w:t>komisji</w:t>
      </w:r>
    </w:p>
    <w:p w:rsidR="00775A37" w:rsidRDefault="00DE3AA1">
      <w:pPr>
        <w:pStyle w:val="Tekstpodstawowy"/>
        <w:spacing w:before="37"/>
        <w:jc w:val="both"/>
      </w:pP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1"/>
        </w:rPr>
        <w:t xml:space="preserve"> </w:t>
      </w:r>
      <w:r>
        <w:t>komisji.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38" w:line="276" w:lineRule="auto"/>
        <w:ind w:right="114"/>
        <w:jc w:val="both"/>
      </w:pPr>
      <w:r>
        <w:t>Jeżeli</w:t>
      </w:r>
      <w:r>
        <w:rPr>
          <w:spacing w:val="56"/>
        </w:rPr>
        <w:t xml:space="preserve"> </w:t>
      </w:r>
      <w:r>
        <w:t>dokonanie</w:t>
      </w:r>
      <w:r w:rsidR="007370F9">
        <w:t xml:space="preserve"> </w:t>
      </w:r>
      <w:r>
        <w:t>określonych</w:t>
      </w:r>
      <w:r>
        <w:rPr>
          <w:spacing w:val="55"/>
        </w:rPr>
        <w:t xml:space="preserve"> </w:t>
      </w:r>
      <w:r>
        <w:t>czynności</w:t>
      </w:r>
      <w:r w:rsidR="007370F9">
        <w:t xml:space="preserve"> </w:t>
      </w:r>
      <w:r>
        <w:t>związanych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przeprowadzeniem</w:t>
      </w:r>
      <w:r>
        <w:rPr>
          <w:spacing w:val="55"/>
        </w:rPr>
        <w:t xml:space="preserve"> </w:t>
      </w:r>
      <w:r>
        <w:t>postępowania</w:t>
      </w:r>
      <w:r>
        <w:rPr>
          <w:spacing w:val="-52"/>
        </w:rPr>
        <w:t xml:space="preserve"> </w:t>
      </w:r>
      <w:r>
        <w:t>o udzielenie zamówienia wymaga wiadomości specjalnych, kierownik jednostki, z własnej</w:t>
      </w:r>
      <w:r>
        <w:rPr>
          <w:spacing w:val="1"/>
        </w:rPr>
        <w:t xml:space="preserve"> </w:t>
      </w:r>
      <w:r>
        <w:t>inicjatywy</w:t>
      </w:r>
      <w:r>
        <w:rPr>
          <w:spacing w:val="-4"/>
        </w:rPr>
        <w:t xml:space="preserve"> </w:t>
      </w:r>
      <w:r>
        <w:t>lub na wniosek</w:t>
      </w:r>
      <w:r>
        <w:rPr>
          <w:spacing w:val="-3"/>
        </w:rPr>
        <w:t xml:space="preserve"> </w:t>
      </w:r>
      <w:r>
        <w:t>komisji, może powołać</w:t>
      </w:r>
      <w:r>
        <w:rPr>
          <w:spacing w:val="-1"/>
        </w:rPr>
        <w:t xml:space="preserve"> </w:t>
      </w:r>
      <w:r>
        <w:t>biegłych.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1" w:line="276" w:lineRule="auto"/>
        <w:ind w:right="113"/>
        <w:jc w:val="both"/>
      </w:pPr>
      <w:r>
        <w:t>Biegły</w:t>
      </w:r>
      <w:r>
        <w:rPr>
          <w:spacing w:val="6"/>
        </w:rPr>
        <w:t xml:space="preserve"> </w:t>
      </w:r>
      <w:r>
        <w:t>przedstawia</w:t>
      </w:r>
      <w:r>
        <w:rPr>
          <w:spacing w:val="62"/>
        </w:rPr>
        <w:t xml:space="preserve"> </w:t>
      </w:r>
      <w:r>
        <w:t>opinię</w:t>
      </w:r>
      <w:r>
        <w:rPr>
          <w:spacing w:val="60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piśmie,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żądanie</w:t>
      </w:r>
      <w:r>
        <w:rPr>
          <w:spacing w:val="60"/>
        </w:rPr>
        <w:t xml:space="preserve"> </w:t>
      </w:r>
      <w:r>
        <w:t>komisji</w:t>
      </w:r>
      <w:r>
        <w:rPr>
          <w:spacing w:val="63"/>
        </w:rPr>
        <w:t xml:space="preserve"> </w:t>
      </w:r>
      <w:r>
        <w:t>bierze</w:t>
      </w:r>
      <w:r>
        <w:rPr>
          <w:spacing w:val="63"/>
        </w:rPr>
        <w:t xml:space="preserve"> </w:t>
      </w:r>
      <w:r>
        <w:t>udział</w:t>
      </w:r>
      <w:r>
        <w:rPr>
          <w:spacing w:val="63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jej</w:t>
      </w:r>
      <w:r>
        <w:rPr>
          <w:spacing w:val="63"/>
        </w:rPr>
        <w:t xml:space="preserve"> </w:t>
      </w:r>
      <w:r>
        <w:t>pracach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głosem</w:t>
      </w:r>
      <w:r>
        <w:rPr>
          <w:spacing w:val="-4"/>
        </w:rPr>
        <w:t xml:space="preserve"> </w:t>
      </w:r>
      <w:r>
        <w:t>doradczym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udziela dodatkowych wyjaśnień.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line="252" w:lineRule="exact"/>
        <w:ind w:hanging="361"/>
        <w:jc w:val="both"/>
      </w:pPr>
      <w:r>
        <w:t>Komisja</w:t>
      </w:r>
      <w:r>
        <w:rPr>
          <w:spacing w:val="-4"/>
        </w:rPr>
        <w:t xml:space="preserve"> </w:t>
      </w:r>
      <w:r>
        <w:t>przygotowuje</w:t>
      </w:r>
      <w:r>
        <w:rPr>
          <w:spacing w:val="-3"/>
        </w:rPr>
        <w:t xml:space="preserve"> </w:t>
      </w:r>
      <w:r>
        <w:t>i przekazuje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zatwierdzenia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jednostki: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37"/>
        <w:ind w:hanging="229"/>
      </w:pPr>
      <w:r>
        <w:t>propozycję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trybu</w:t>
      </w:r>
      <w:r>
        <w:rPr>
          <w:spacing w:val="-1"/>
        </w:rPr>
        <w:t xml:space="preserve"> </w:t>
      </w:r>
      <w:r>
        <w:t>udzielenia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uzasadnieniem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wniosek,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16"/>
        </w:tabs>
        <w:spacing w:before="40"/>
        <w:ind w:left="715" w:hanging="241"/>
      </w:pPr>
      <w:r>
        <w:t>projekt</w:t>
      </w:r>
      <w:r>
        <w:rPr>
          <w:spacing w:val="-2"/>
        </w:rPr>
        <w:t xml:space="preserve"> </w:t>
      </w:r>
      <w:r>
        <w:t>specyfikacji</w:t>
      </w:r>
      <w:r>
        <w:rPr>
          <w:spacing w:val="-5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zamówienia,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37"/>
        <w:ind w:hanging="229"/>
      </w:pPr>
      <w:r>
        <w:t>ogłoszenia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zamówieniu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ogłoszenia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udzieleniu</w:t>
      </w:r>
      <w:r>
        <w:rPr>
          <w:spacing w:val="-1"/>
        </w:rPr>
        <w:t xml:space="preserve"> </w:t>
      </w:r>
      <w:r>
        <w:t>zamówienia,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880"/>
          <w:tab w:val="left" w:pos="881"/>
          <w:tab w:val="left" w:pos="1830"/>
          <w:tab w:val="left" w:pos="2651"/>
          <w:tab w:val="left" w:pos="4074"/>
          <w:tab w:val="left" w:pos="4454"/>
          <w:tab w:val="left" w:pos="5896"/>
          <w:tab w:val="left" w:pos="6813"/>
          <w:tab w:val="left" w:pos="8020"/>
        </w:tabs>
        <w:spacing w:before="37" w:line="276" w:lineRule="auto"/>
        <w:ind w:left="475" w:right="117" w:firstLine="0"/>
      </w:pPr>
      <w:r>
        <w:t>projekty</w:t>
      </w:r>
      <w:r>
        <w:tab/>
        <w:t>innych</w:t>
      </w:r>
      <w:r>
        <w:tab/>
        <w:t>dokumentów,</w:t>
      </w:r>
      <w:r>
        <w:tab/>
        <w:t>w</w:t>
      </w:r>
      <w:r>
        <w:tab/>
        <w:t>szczególności</w:t>
      </w:r>
      <w:r>
        <w:tab/>
        <w:t>wnioski</w:t>
      </w:r>
      <w:r>
        <w:tab/>
        <w:t>kierownika</w:t>
      </w:r>
      <w:r>
        <w:tab/>
      </w:r>
      <w:r>
        <w:rPr>
          <w:spacing w:val="-1"/>
        </w:rPr>
        <w:t>jednostki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właściwego organu o</w:t>
      </w:r>
      <w:r>
        <w:rPr>
          <w:spacing w:val="-1"/>
        </w:rPr>
        <w:t xml:space="preserve"> </w:t>
      </w:r>
      <w:r>
        <w:t>wydanie decyzji</w:t>
      </w:r>
      <w:r>
        <w:rPr>
          <w:spacing w:val="1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ustawą</w:t>
      </w:r>
      <w:r>
        <w:t>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2"/>
        <w:ind w:hanging="229"/>
      </w:pPr>
      <w:r>
        <w:t>wyjaśnienia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specyfikacji</w:t>
      </w:r>
      <w:r>
        <w:rPr>
          <w:spacing w:val="-2"/>
        </w:rPr>
        <w:t xml:space="preserve"> </w:t>
      </w:r>
      <w:r>
        <w:t>istotnych</w:t>
      </w:r>
      <w:r>
        <w:rPr>
          <w:spacing w:val="-6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zamówienia,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680"/>
        </w:tabs>
        <w:spacing w:before="37"/>
        <w:ind w:left="679" w:hanging="205"/>
      </w:pPr>
      <w:r>
        <w:t>propozycję</w:t>
      </w:r>
      <w:r>
        <w:rPr>
          <w:spacing w:val="-4"/>
        </w:rPr>
        <w:t xml:space="preserve"> </w:t>
      </w:r>
      <w:r>
        <w:t>wykluczenia</w:t>
      </w:r>
      <w:r>
        <w:rPr>
          <w:spacing w:val="-6"/>
        </w:rPr>
        <w:t xml:space="preserve"> </w:t>
      </w:r>
      <w:r>
        <w:t>wykonawców,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37"/>
        </w:tabs>
        <w:spacing w:before="38" w:line="276" w:lineRule="auto"/>
        <w:ind w:left="475" w:right="115" w:firstLine="0"/>
      </w:pPr>
      <w:r>
        <w:t>propozycję</w:t>
      </w:r>
      <w:r>
        <w:rPr>
          <w:spacing w:val="22"/>
        </w:rPr>
        <w:t xml:space="preserve"> </w:t>
      </w:r>
      <w:r>
        <w:t>wyboru</w:t>
      </w:r>
      <w:r>
        <w:rPr>
          <w:spacing w:val="22"/>
        </w:rPr>
        <w:t xml:space="preserve"> </w:t>
      </w:r>
      <w:r>
        <w:t>najkorzystniejszej</w:t>
      </w:r>
      <w:r>
        <w:rPr>
          <w:spacing w:val="26"/>
        </w:rPr>
        <w:t xml:space="preserve"> </w:t>
      </w:r>
      <w:r>
        <w:t>oferty</w:t>
      </w:r>
      <w:r>
        <w:rPr>
          <w:spacing w:val="19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występuje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wnioskiem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unieważnienie</w:t>
      </w:r>
      <w:r>
        <w:rPr>
          <w:spacing w:val="-52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 udzielenie</w:t>
      </w:r>
      <w:r>
        <w:rPr>
          <w:spacing w:val="-2"/>
        </w:rPr>
        <w:t xml:space="preserve"> </w:t>
      </w:r>
      <w:r>
        <w:t>zamówienia,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16"/>
        </w:tabs>
        <w:spacing w:line="252" w:lineRule="exact"/>
        <w:ind w:left="715" w:hanging="241"/>
      </w:pPr>
      <w:r>
        <w:t>przyjmuje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analizuje</w:t>
      </w:r>
      <w:r>
        <w:rPr>
          <w:spacing w:val="-2"/>
        </w:rPr>
        <w:t xml:space="preserve"> </w:t>
      </w:r>
      <w:r>
        <w:t>wnoszone</w:t>
      </w:r>
      <w:r>
        <w:rPr>
          <w:spacing w:val="-2"/>
        </w:rPr>
        <w:t xml:space="preserve"> </w:t>
      </w:r>
      <w:r>
        <w:t>protesty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przygotowuje</w:t>
      </w:r>
      <w:r>
        <w:rPr>
          <w:spacing w:val="-2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protest.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5"/>
        </w:tabs>
        <w:spacing w:before="39"/>
        <w:ind w:left="474" w:hanging="361"/>
      </w:pP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należy,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933"/>
          <w:tab w:val="left" w:pos="934"/>
          <w:tab w:val="left" w:pos="2341"/>
          <w:tab w:val="left" w:pos="3839"/>
          <w:tab w:val="left" w:pos="4233"/>
          <w:tab w:val="left" w:pos="5421"/>
          <w:tab w:val="left" w:pos="6772"/>
          <w:tab w:val="left" w:pos="8130"/>
        </w:tabs>
        <w:spacing w:before="38" w:line="276" w:lineRule="auto"/>
        <w:ind w:left="474" w:right="115" w:firstLine="0"/>
      </w:pPr>
      <w:r>
        <w:t>prowadzenie</w:t>
      </w:r>
      <w:r>
        <w:tab/>
        <w:t>postępowania</w:t>
      </w:r>
      <w:r>
        <w:tab/>
        <w:t>o</w:t>
      </w:r>
      <w:r>
        <w:tab/>
        <w:t>udzielenie</w:t>
      </w:r>
      <w:r>
        <w:tab/>
        <w:t>zamówienia</w:t>
      </w:r>
      <w:r>
        <w:tab/>
        <w:t>publicznego</w:t>
      </w:r>
      <w:r>
        <w:tab/>
        <w:t>zgodnie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prawa,</w:t>
      </w:r>
    </w:p>
    <w:p w:rsidR="00775A37" w:rsidRDefault="00775A37">
      <w:pPr>
        <w:spacing w:line="276" w:lineRule="auto"/>
        <w:sectPr w:rsidR="00775A37">
          <w:footerReference w:type="default" r:id="rId7"/>
          <w:type w:val="continuous"/>
          <w:pgSz w:w="11910" w:h="16840"/>
          <w:pgMar w:top="1320" w:right="1300" w:bottom="1200" w:left="1660" w:header="708" w:footer="1002" w:gutter="0"/>
          <w:pgNumType w:start="1"/>
          <w:cols w:space="708"/>
        </w:sectPr>
      </w:pPr>
    </w:p>
    <w:p w:rsidR="00775A37" w:rsidRDefault="00DE3AA1">
      <w:pPr>
        <w:pStyle w:val="Akapitzlist"/>
        <w:numPr>
          <w:ilvl w:val="1"/>
          <w:numId w:val="1"/>
        </w:numPr>
        <w:tabs>
          <w:tab w:val="left" w:pos="798"/>
        </w:tabs>
        <w:spacing w:before="78" w:line="278" w:lineRule="auto"/>
        <w:ind w:left="476" w:right="115" w:firstLine="0"/>
      </w:pPr>
      <w:r>
        <w:lastRenderedPageBreak/>
        <w:t>zapoznanie</w:t>
      </w:r>
      <w:r>
        <w:rPr>
          <w:spacing w:val="27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przepisami</w:t>
      </w:r>
      <w:r>
        <w:rPr>
          <w:spacing w:val="27"/>
        </w:rPr>
        <w:t xml:space="preserve"> </w:t>
      </w:r>
      <w:r>
        <w:t>ustawy</w:t>
      </w:r>
      <w:r>
        <w:rPr>
          <w:spacing w:val="24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zamówień</w:t>
      </w:r>
      <w:r>
        <w:rPr>
          <w:spacing w:val="26"/>
        </w:rPr>
        <w:t xml:space="preserve"> </w:t>
      </w:r>
      <w:r>
        <w:t>publicznych</w:t>
      </w:r>
      <w:r>
        <w:rPr>
          <w:spacing w:val="26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jej</w:t>
      </w:r>
      <w:r>
        <w:rPr>
          <w:spacing w:val="30"/>
        </w:rPr>
        <w:t xml:space="preserve"> </w:t>
      </w:r>
      <w:r>
        <w:t>aktami</w:t>
      </w:r>
      <w:r>
        <w:rPr>
          <w:spacing w:val="-52"/>
        </w:rPr>
        <w:t xml:space="preserve"> </w:t>
      </w:r>
      <w:r>
        <w:t>wykonawczymi,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5"/>
        </w:tabs>
        <w:spacing w:line="249" w:lineRule="exact"/>
        <w:ind w:left="704" w:hanging="229"/>
      </w:pPr>
      <w:r>
        <w:t>przygotowanie</w:t>
      </w:r>
      <w:r>
        <w:rPr>
          <w:spacing w:val="-2"/>
        </w:rPr>
        <w:t xml:space="preserve"> </w:t>
      </w:r>
      <w:r>
        <w:t>druków</w:t>
      </w:r>
      <w:r>
        <w:rPr>
          <w:spacing w:val="-3"/>
        </w:rPr>
        <w:t xml:space="preserve"> </w:t>
      </w:r>
      <w:r>
        <w:t>niezbędnych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17"/>
        </w:tabs>
        <w:spacing w:before="38"/>
        <w:ind w:left="716" w:hanging="241"/>
      </w:pPr>
      <w:r>
        <w:t>publiczne</w:t>
      </w:r>
      <w:r>
        <w:rPr>
          <w:spacing w:val="-3"/>
        </w:rPr>
        <w:t xml:space="preserve"> </w:t>
      </w:r>
      <w:r>
        <w:t>otwarcie</w:t>
      </w:r>
      <w:r>
        <w:rPr>
          <w:spacing w:val="-2"/>
        </w:rPr>
        <w:t xml:space="preserve"> </w:t>
      </w:r>
      <w:r>
        <w:t>ofert,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5"/>
        </w:tabs>
        <w:spacing w:before="37"/>
        <w:ind w:left="704" w:hanging="229"/>
      </w:pPr>
      <w:r>
        <w:t>dokonanie</w:t>
      </w:r>
      <w:r>
        <w:rPr>
          <w:spacing w:val="-3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formalnej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merytorycznej złożonych</w:t>
      </w:r>
      <w:r>
        <w:rPr>
          <w:spacing w:val="-3"/>
        </w:rPr>
        <w:t xml:space="preserve"> </w:t>
      </w:r>
      <w:r>
        <w:t>ofert,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676"/>
        </w:tabs>
        <w:spacing w:before="40"/>
        <w:ind w:left="675" w:hanging="200"/>
      </w:pPr>
      <w:r>
        <w:t>odrzucenie</w:t>
      </w:r>
      <w:r>
        <w:rPr>
          <w:spacing w:val="-9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146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praw</w:t>
      </w:r>
      <w:r>
        <w:rPr>
          <w:spacing w:val="-8"/>
        </w:rPr>
        <w:t xml:space="preserve"> </w:t>
      </w:r>
      <w:r>
        <w:t>zamówień</w:t>
      </w:r>
      <w:r>
        <w:rPr>
          <w:spacing w:val="-8"/>
        </w:rPr>
        <w:t xml:space="preserve"> </w:t>
      </w:r>
      <w:r>
        <w:t>publicznych,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7"/>
        </w:tabs>
        <w:spacing w:before="37" w:line="276" w:lineRule="auto"/>
        <w:ind w:left="476" w:right="116" w:firstLine="0"/>
      </w:pPr>
      <w:r>
        <w:t>sporządzenie</w:t>
      </w:r>
      <w:r>
        <w:rPr>
          <w:spacing w:val="-12"/>
        </w:rPr>
        <w:t xml:space="preserve"> </w:t>
      </w:r>
      <w:r>
        <w:t>protokołu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przeprowadzonych</w:t>
      </w:r>
      <w:r>
        <w:rPr>
          <w:spacing w:val="-9"/>
        </w:rPr>
        <w:t xml:space="preserve"> </w:t>
      </w:r>
      <w:r>
        <w:t>czynności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przedstawienie</w:t>
      </w:r>
      <w:r>
        <w:rPr>
          <w:spacing w:val="-9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zatwierdzenia</w:t>
      </w:r>
      <w:r>
        <w:rPr>
          <w:spacing w:val="-52"/>
        </w:rPr>
        <w:t xml:space="preserve"> </w:t>
      </w:r>
      <w:r>
        <w:t>Rektorowi PWSZ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Głogowie.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left="476" w:right="114"/>
        <w:jc w:val="both"/>
      </w:pPr>
      <w:r>
        <w:t>Członkowie</w:t>
      </w:r>
      <w:r w:rsidR="007370F9"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Przetargowej</w:t>
      </w:r>
      <w:r>
        <w:rPr>
          <w:spacing w:val="1"/>
        </w:rPr>
        <w:t xml:space="preserve"> </w:t>
      </w:r>
      <w:r>
        <w:t>składają</w:t>
      </w:r>
      <w:r>
        <w:rPr>
          <w:spacing w:val="1"/>
        </w:rPr>
        <w:t xml:space="preserve"> </w:t>
      </w:r>
      <w:r>
        <w:t>pisemne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odpowiedzialności karnej za fałszywe zeznania, o braku lub istnieniu okoliczności, o 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226.P.z.p.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left="476" w:right="116"/>
        <w:jc w:val="both"/>
      </w:pPr>
      <w:r>
        <w:t>W</w:t>
      </w:r>
      <w:r>
        <w:rPr>
          <w:spacing w:val="55"/>
        </w:rPr>
        <w:t xml:space="preserve"> </w:t>
      </w:r>
      <w:r>
        <w:t>przypadku</w:t>
      </w:r>
      <w:r>
        <w:rPr>
          <w:spacing w:val="55"/>
        </w:rPr>
        <w:t xml:space="preserve"> </w:t>
      </w:r>
      <w:r>
        <w:t>złożenia</w:t>
      </w:r>
      <w:r>
        <w:rPr>
          <w:spacing w:val="55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członka</w:t>
      </w:r>
      <w:r>
        <w:rPr>
          <w:spacing w:val="55"/>
        </w:rPr>
        <w:t xml:space="preserve"> </w:t>
      </w:r>
      <w:r>
        <w:t>komisji</w:t>
      </w:r>
      <w:r>
        <w:rPr>
          <w:spacing w:val="55"/>
        </w:rPr>
        <w:t xml:space="preserve"> </w:t>
      </w:r>
      <w:r>
        <w:t>oświadczenia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zaistnieniu     okoliczności,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przewodniczący</w:t>
      </w:r>
      <w:r>
        <w:rPr>
          <w:spacing w:val="-4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wyłącza członka</w:t>
      </w:r>
      <w:r>
        <w:rPr>
          <w:spacing w:val="-3"/>
        </w:rPr>
        <w:t xml:space="preserve"> </w:t>
      </w:r>
      <w:r>
        <w:t>komisji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left="476" w:right="114"/>
        <w:jc w:val="both"/>
      </w:pPr>
      <w:r>
        <w:t>z</w:t>
      </w:r>
      <w:r>
        <w:rPr>
          <w:spacing w:val="55"/>
        </w:rPr>
        <w:t xml:space="preserve"> </w:t>
      </w:r>
      <w:r>
        <w:t>dalszego</w:t>
      </w:r>
      <w:r>
        <w:rPr>
          <w:spacing w:val="56"/>
        </w:rPr>
        <w:t xml:space="preserve"> </w:t>
      </w:r>
      <w:r>
        <w:t>udziału   w</w:t>
      </w:r>
      <w:r>
        <w:rPr>
          <w:spacing w:val="55"/>
        </w:rPr>
        <w:t xml:space="preserve"> </w:t>
      </w:r>
      <w:r>
        <w:t>postępowaniu   o</w:t>
      </w:r>
      <w:r>
        <w:rPr>
          <w:spacing w:val="55"/>
        </w:rPr>
        <w:t xml:space="preserve"> </w:t>
      </w:r>
      <w:r>
        <w:t>udzielenie</w:t>
      </w:r>
      <w:r>
        <w:rPr>
          <w:spacing w:val="55"/>
        </w:rPr>
        <w:t xml:space="preserve"> </w:t>
      </w:r>
      <w:r>
        <w:t>zamówienia   publicznego.   Informację</w:t>
      </w:r>
      <w:r>
        <w:rPr>
          <w:spacing w:val="-5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wykluczeniu</w:t>
      </w:r>
      <w:r>
        <w:rPr>
          <w:spacing w:val="41"/>
        </w:rPr>
        <w:t xml:space="preserve"> </w:t>
      </w:r>
      <w:r>
        <w:t>członka</w:t>
      </w:r>
      <w:r>
        <w:rPr>
          <w:spacing w:val="42"/>
        </w:rPr>
        <w:t xml:space="preserve"> </w:t>
      </w:r>
      <w:r>
        <w:t>komisji</w:t>
      </w:r>
      <w:r>
        <w:t>,</w:t>
      </w:r>
      <w:r>
        <w:rPr>
          <w:spacing w:val="41"/>
        </w:rPr>
        <w:t xml:space="preserve"> </w:t>
      </w:r>
      <w:r>
        <w:t>przewodniczący</w:t>
      </w:r>
      <w:r>
        <w:rPr>
          <w:spacing w:val="39"/>
        </w:rPr>
        <w:t xml:space="preserve"> </w:t>
      </w:r>
      <w:r>
        <w:t>przekazuje</w:t>
      </w:r>
      <w:r>
        <w:rPr>
          <w:spacing w:val="42"/>
        </w:rPr>
        <w:t xml:space="preserve"> </w:t>
      </w:r>
      <w:r>
        <w:t>kierownikowi</w:t>
      </w:r>
      <w:r>
        <w:rPr>
          <w:spacing w:val="40"/>
        </w:rPr>
        <w:t xml:space="preserve"> </w:t>
      </w:r>
      <w:r>
        <w:t>jednostki,</w:t>
      </w:r>
      <w:r>
        <w:rPr>
          <w:spacing w:val="42"/>
        </w:rPr>
        <w:t xml:space="preserve"> </w:t>
      </w:r>
      <w:r>
        <w:t>który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wyłączonego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członka.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wyłączenia</w:t>
      </w:r>
      <w:r>
        <w:rPr>
          <w:spacing w:val="-4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bezpośrednio</w:t>
      </w:r>
      <w:r>
        <w:rPr>
          <w:spacing w:val="-5"/>
        </w:rPr>
        <w:t xml:space="preserve"> </w:t>
      </w:r>
      <w:r>
        <w:t>kierownik</w:t>
      </w:r>
      <w:r>
        <w:rPr>
          <w:spacing w:val="-5"/>
        </w:rPr>
        <w:t xml:space="preserve"> </w:t>
      </w:r>
      <w:r>
        <w:t>jednostki.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</w:pPr>
      <w:r>
        <w:t>Pracami</w:t>
      </w:r>
      <w:r>
        <w:rPr>
          <w:spacing w:val="-2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kieruje</w:t>
      </w:r>
      <w:r>
        <w:rPr>
          <w:spacing w:val="-3"/>
        </w:rPr>
        <w:t xml:space="preserve"> </w:t>
      </w:r>
      <w:r>
        <w:t>przewodniczący.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36"/>
        <w:ind w:hanging="361"/>
        <w:jc w:val="both"/>
      </w:pPr>
      <w:r>
        <w:t>Do</w:t>
      </w:r>
      <w:r>
        <w:rPr>
          <w:spacing w:val="-3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przewodniczącego</w:t>
      </w:r>
      <w:r>
        <w:rPr>
          <w:spacing w:val="-3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należy: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40"/>
        <w:ind w:hanging="229"/>
      </w:pPr>
      <w:r>
        <w:t>wyznaczanie</w:t>
      </w:r>
      <w:r>
        <w:rPr>
          <w:spacing w:val="-2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posiedzeń</w:t>
      </w:r>
      <w:r>
        <w:rPr>
          <w:spacing w:val="-2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prowadzenie,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16"/>
        </w:tabs>
        <w:spacing w:before="37"/>
        <w:ind w:left="715" w:hanging="241"/>
      </w:pPr>
      <w:r>
        <w:t>koordynowanie</w:t>
      </w:r>
      <w:r>
        <w:rPr>
          <w:spacing w:val="-3"/>
        </w:rPr>
        <w:t xml:space="preserve"> </w:t>
      </w:r>
      <w:r>
        <w:t>działań</w:t>
      </w:r>
      <w:r>
        <w:rPr>
          <w:spacing w:val="-4"/>
        </w:rPr>
        <w:t xml:space="preserve"> </w:t>
      </w:r>
      <w:r>
        <w:t>komisji,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38"/>
        <w:ind w:hanging="229"/>
      </w:pPr>
      <w:r>
        <w:t>podział</w:t>
      </w:r>
      <w:r>
        <w:rPr>
          <w:spacing w:val="-1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podejmowanych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</w:t>
      </w:r>
      <w:r>
        <w:rPr>
          <w:spacing w:val="-2"/>
        </w:rPr>
        <w:t xml:space="preserve"> </w:t>
      </w:r>
      <w:r>
        <w:t>roboczym,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822"/>
        </w:tabs>
        <w:spacing w:before="37"/>
        <w:ind w:left="821" w:hanging="347"/>
      </w:pPr>
      <w:r>
        <w:t>nadzorowanie</w:t>
      </w:r>
      <w:r>
        <w:rPr>
          <w:spacing w:val="50"/>
        </w:rPr>
        <w:t xml:space="preserve"> </w:t>
      </w:r>
      <w:r>
        <w:t>prawidłowego</w:t>
      </w:r>
      <w:r>
        <w:rPr>
          <w:spacing w:val="102"/>
        </w:rPr>
        <w:t xml:space="preserve"> </w:t>
      </w:r>
      <w:r>
        <w:t>prowadzenia</w:t>
      </w:r>
      <w:r>
        <w:rPr>
          <w:spacing w:val="104"/>
        </w:rPr>
        <w:t xml:space="preserve"> </w:t>
      </w:r>
      <w:r>
        <w:t>dokumentacji</w:t>
      </w:r>
      <w:r>
        <w:rPr>
          <w:spacing w:val="104"/>
        </w:rPr>
        <w:t xml:space="preserve"> </w:t>
      </w:r>
      <w:r>
        <w:t>postępowania</w:t>
      </w:r>
      <w:r>
        <w:rPr>
          <w:spacing w:val="101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udzielenie</w:t>
      </w:r>
    </w:p>
    <w:p w:rsidR="00775A37" w:rsidRDefault="00DE3AA1">
      <w:pPr>
        <w:pStyle w:val="Tekstpodstawowy"/>
        <w:spacing w:before="37"/>
      </w:pPr>
      <w:r>
        <w:t>Zamówienia.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40" w:line="276" w:lineRule="auto"/>
        <w:ind w:right="118"/>
        <w:jc w:val="both"/>
      </w:pPr>
      <w:r>
        <w:t>Członkowie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pracownikami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wykonują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udziałem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pracach</w:t>
      </w:r>
      <w:r>
        <w:rPr>
          <w:spacing w:val="-3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 obowiązków</w:t>
      </w:r>
      <w:r>
        <w:rPr>
          <w:spacing w:val="-1"/>
        </w:rPr>
        <w:t xml:space="preserve"> </w:t>
      </w:r>
      <w:r>
        <w:t>służbowych.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12"/>
        <w:jc w:val="both"/>
      </w:pPr>
      <w:r>
        <w:t>Członkowie Komisji wykonują powierzone im czynności w dobrej wierze, z zachowaniem</w:t>
      </w:r>
      <w:r>
        <w:rPr>
          <w:spacing w:val="1"/>
        </w:rPr>
        <w:t xml:space="preserve"> </w:t>
      </w:r>
      <w:r>
        <w:t>najwyższej    staranności,    kierując    się    wyłącznie    przepisami    prawa,    swoją    wiedzą</w:t>
      </w:r>
      <w:r>
        <w:rPr>
          <w:spacing w:val="-52"/>
        </w:rPr>
        <w:t xml:space="preserve"> </w:t>
      </w:r>
      <w:r>
        <w:t>i doświadczeniem.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</w:pPr>
      <w:r>
        <w:t>Do</w:t>
      </w:r>
      <w:r>
        <w:rPr>
          <w:spacing w:val="-3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sekretarza</w:t>
      </w:r>
      <w:r>
        <w:rPr>
          <w:spacing w:val="-3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należy: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37"/>
        <w:ind w:hanging="229"/>
      </w:pPr>
      <w:r>
        <w:t>sporządzenie</w:t>
      </w:r>
      <w:r>
        <w:rPr>
          <w:spacing w:val="-4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postępowania,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40"/>
        </w:tabs>
        <w:spacing w:before="37"/>
        <w:ind w:left="739" w:hanging="265"/>
      </w:pPr>
      <w:r>
        <w:t>odebranie</w:t>
      </w:r>
      <w:r>
        <w:rPr>
          <w:spacing w:val="22"/>
        </w:rPr>
        <w:t xml:space="preserve"> </w:t>
      </w:r>
      <w:r>
        <w:t>oświadczeń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komisji,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których</w:t>
      </w:r>
      <w:r>
        <w:rPr>
          <w:spacing w:val="23"/>
        </w:rPr>
        <w:t xml:space="preserve"> </w:t>
      </w:r>
      <w:r>
        <w:t>mowa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56</w:t>
      </w:r>
      <w:r>
        <w:rPr>
          <w:spacing w:val="23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Prawo</w:t>
      </w:r>
    </w:p>
    <w:p w:rsidR="00775A37" w:rsidRDefault="00DE3AA1">
      <w:pPr>
        <w:pStyle w:val="Tekstpodstawowy"/>
        <w:spacing w:before="38"/>
      </w:pPr>
      <w:r>
        <w:t>zamówień</w:t>
      </w:r>
      <w:r>
        <w:rPr>
          <w:spacing w:val="-2"/>
        </w:rPr>
        <w:t xml:space="preserve"> </w:t>
      </w:r>
      <w:r>
        <w:t>publicznych.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40"/>
        <w:ind w:hanging="361"/>
      </w:pPr>
      <w:r>
        <w:t>Członkom</w:t>
      </w:r>
      <w:r>
        <w:rPr>
          <w:spacing w:val="20"/>
        </w:rPr>
        <w:t xml:space="preserve"> </w:t>
      </w:r>
      <w:r>
        <w:t>Komisji</w:t>
      </w:r>
      <w:r>
        <w:rPr>
          <w:spacing w:val="26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wolno</w:t>
      </w:r>
      <w:r>
        <w:rPr>
          <w:spacing w:val="25"/>
        </w:rPr>
        <w:t xml:space="preserve"> </w:t>
      </w:r>
      <w:r>
        <w:t>ujawniać</w:t>
      </w:r>
      <w:r>
        <w:rPr>
          <w:spacing w:val="21"/>
        </w:rPr>
        <w:t xml:space="preserve"> </w:t>
      </w:r>
      <w:r>
        <w:t>jakichkolwiek</w:t>
      </w:r>
      <w:r>
        <w:rPr>
          <w:spacing w:val="23"/>
        </w:rPr>
        <w:t xml:space="preserve"> </w:t>
      </w:r>
      <w:r>
        <w:t>informacji</w:t>
      </w:r>
      <w:r>
        <w:rPr>
          <w:spacing w:val="26"/>
        </w:rPr>
        <w:t xml:space="preserve"> </w:t>
      </w:r>
      <w:r>
        <w:t>związanych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przebiegiem</w:t>
      </w:r>
    </w:p>
    <w:p w:rsidR="00775A37" w:rsidRDefault="00DE3AA1">
      <w:pPr>
        <w:pStyle w:val="Tekstpodstawowy"/>
        <w:spacing w:before="37"/>
      </w:pPr>
      <w:r>
        <w:t>prac</w:t>
      </w:r>
      <w:r>
        <w:rPr>
          <w:spacing w:val="-3"/>
        </w:rPr>
        <w:t xml:space="preserve"> </w:t>
      </w:r>
      <w:r>
        <w:t>Komisji,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 informacji związanych</w:t>
      </w:r>
      <w:r>
        <w:rPr>
          <w:spacing w:val="-1"/>
        </w:rPr>
        <w:t xml:space="preserve"> </w:t>
      </w:r>
      <w:r>
        <w:t>z: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04"/>
        </w:tabs>
        <w:spacing w:before="37"/>
        <w:ind w:hanging="229"/>
      </w:pPr>
      <w:r>
        <w:t>liczbą</w:t>
      </w:r>
      <w:r>
        <w:rPr>
          <w:spacing w:val="-1"/>
        </w:rPr>
        <w:t xml:space="preserve"> </w:t>
      </w:r>
      <w:r>
        <w:t>złożonych</w:t>
      </w:r>
      <w:r>
        <w:rPr>
          <w:spacing w:val="-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daty</w:t>
      </w:r>
      <w:r>
        <w:rPr>
          <w:spacing w:val="-4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ofert,</w:t>
      </w:r>
    </w:p>
    <w:p w:rsidR="00775A37" w:rsidRDefault="00DE3AA1">
      <w:pPr>
        <w:pStyle w:val="Akapitzlist"/>
        <w:numPr>
          <w:ilvl w:val="1"/>
          <w:numId w:val="1"/>
        </w:numPr>
        <w:tabs>
          <w:tab w:val="left" w:pos="716"/>
        </w:tabs>
        <w:spacing w:before="38"/>
        <w:ind w:left="715" w:hanging="241"/>
      </w:pPr>
      <w:r>
        <w:t>przebiegiem</w:t>
      </w:r>
      <w:r>
        <w:rPr>
          <w:spacing w:val="-6"/>
        </w:rPr>
        <w:t xml:space="preserve"> </w:t>
      </w:r>
      <w:r>
        <w:t>badania,</w:t>
      </w:r>
      <w:r>
        <w:rPr>
          <w:spacing w:val="-1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i porównania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złożonych</w:t>
      </w:r>
      <w:r>
        <w:rPr>
          <w:spacing w:val="-1"/>
        </w:rPr>
        <w:t xml:space="preserve"> </w:t>
      </w:r>
      <w:r>
        <w:t>ofert.</w:t>
      </w:r>
    </w:p>
    <w:p w:rsidR="00775A37" w:rsidRDefault="00DE3AA1">
      <w:pPr>
        <w:pStyle w:val="Akapitzlist"/>
        <w:numPr>
          <w:ilvl w:val="0"/>
          <w:numId w:val="1"/>
        </w:numPr>
        <w:tabs>
          <w:tab w:val="left" w:pos="476"/>
        </w:tabs>
        <w:spacing w:before="40" w:line="276" w:lineRule="auto"/>
        <w:ind w:right="112"/>
        <w:jc w:val="both"/>
      </w:pPr>
      <w:r>
        <w:t>Członkowie komisji ponoszą imienną odpowiedzialność na podstawie Regulaminu Pracy, oraz</w:t>
      </w:r>
      <w:r>
        <w:rPr>
          <w:spacing w:val="-52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aktów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niewykonanie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Regulaminie.</w:t>
      </w:r>
    </w:p>
    <w:sectPr w:rsidR="00775A37">
      <w:pgSz w:w="11910" w:h="16840"/>
      <w:pgMar w:top="1320" w:right="1300" w:bottom="1200" w:left="166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A1" w:rsidRDefault="00DE3AA1">
      <w:r>
        <w:separator/>
      </w:r>
    </w:p>
  </w:endnote>
  <w:endnote w:type="continuationSeparator" w:id="0">
    <w:p w:rsidR="00DE3AA1" w:rsidRDefault="00D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37" w:rsidRDefault="007370F9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A37" w:rsidRDefault="00DE3AA1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775A37" w:rsidRDefault="00DE3AA1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A1" w:rsidRDefault="00DE3AA1">
      <w:r>
        <w:separator/>
      </w:r>
    </w:p>
  </w:footnote>
  <w:footnote w:type="continuationSeparator" w:id="0">
    <w:p w:rsidR="00DE3AA1" w:rsidRDefault="00DE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7E90"/>
    <w:multiLevelType w:val="hybridMultilevel"/>
    <w:tmpl w:val="5A980CCA"/>
    <w:lvl w:ilvl="0" w:tplc="FC923A5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E624922">
      <w:start w:val="1"/>
      <w:numFmt w:val="lowerLetter"/>
      <w:lvlText w:val="%2)"/>
      <w:lvlJc w:val="left"/>
      <w:pPr>
        <w:ind w:left="7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3FE2FFC">
      <w:numFmt w:val="bullet"/>
      <w:lvlText w:val="•"/>
      <w:lvlJc w:val="left"/>
      <w:pPr>
        <w:ind w:left="700" w:hanging="228"/>
      </w:pPr>
      <w:rPr>
        <w:rFonts w:hint="default"/>
        <w:lang w:val="pl-PL" w:eastAsia="en-US" w:bidi="ar-SA"/>
      </w:rPr>
    </w:lvl>
    <w:lvl w:ilvl="3" w:tplc="1B1ECA2A">
      <w:numFmt w:val="bullet"/>
      <w:lvlText w:val="•"/>
      <w:lvlJc w:val="left"/>
      <w:pPr>
        <w:ind w:left="1730" w:hanging="228"/>
      </w:pPr>
      <w:rPr>
        <w:rFonts w:hint="default"/>
        <w:lang w:val="pl-PL" w:eastAsia="en-US" w:bidi="ar-SA"/>
      </w:rPr>
    </w:lvl>
    <w:lvl w:ilvl="4" w:tplc="42924576">
      <w:numFmt w:val="bullet"/>
      <w:lvlText w:val="•"/>
      <w:lvlJc w:val="left"/>
      <w:pPr>
        <w:ind w:left="2761" w:hanging="228"/>
      </w:pPr>
      <w:rPr>
        <w:rFonts w:hint="default"/>
        <w:lang w:val="pl-PL" w:eastAsia="en-US" w:bidi="ar-SA"/>
      </w:rPr>
    </w:lvl>
    <w:lvl w:ilvl="5" w:tplc="546632F2">
      <w:numFmt w:val="bullet"/>
      <w:lvlText w:val="•"/>
      <w:lvlJc w:val="left"/>
      <w:pPr>
        <w:ind w:left="3792" w:hanging="228"/>
      </w:pPr>
      <w:rPr>
        <w:rFonts w:hint="default"/>
        <w:lang w:val="pl-PL" w:eastAsia="en-US" w:bidi="ar-SA"/>
      </w:rPr>
    </w:lvl>
    <w:lvl w:ilvl="6" w:tplc="D85CE2B0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7" w:tplc="FF506DDA">
      <w:numFmt w:val="bullet"/>
      <w:lvlText w:val="•"/>
      <w:lvlJc w:val="left"/>
      <w:pPr>
        <w:ind w:left="5854" w:hanging="228"/>
      </w:pPr>
      <w:rPr>
        <w:rFonts w:hint="default"/>
        <w:lang w:val="pl-PL" w:eastAsia="en-US" w:bidi="ar-SA"/>
      </w:rPr>
    </w:lvl>
    <w:lvl w:ilvl="8" w:tplc="C908B458">
      <w:numFmt w:val="bullet"/>
      <w:lvlText w:val="•"/>
      <w:lvlJc w:val="left"/>
      <w:pPr>
        <w:ind w:left="6884" w:hanging="2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7"/>
    <w:rsid w:val="007370F9"/>
    <w:rsid w:val="00775A37"/>
    <w:rsid w:val="00DE3AA1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D7A7C"/>
  <w15:docId w15:val="{B54E41F1-E57E-49DE-9789-035E34E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5"/>
    </w:pPr>
  </w:style>
  <w:style w:type="paragraph" w:styleId="Tytu">
    <w:name w:val="Title"/>
    <w:basedOn w:val="Normalny"/>
    <w:uiPriority w:val="10"/>
    <w:qFormat/>
    <w:pPr>
      <w:ind w:left="475" w:right="83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DominikaDGT</cp:lastModifiedBy>
  <cp:revision>3</cp:revision>
  <cp:lastPrinted>2023-08-03T10:01:00Z</cp:lastPrinted>
  <dcterms:created xsi:type="dcterms:W3CDTF">2023-08-03T07:59:00Z</dcterms:created>
  <dcterms:modified xsi:type="dcterms:W3CDTF">2023-08-03T10:01:00Z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2023-05-17T00:00:00Z</vt:filetime>
  </property>
</Properties>
</file>